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1FBBF" w14:textId="5BF54717" w:rsidR="00930917" w:rsidRDefault="00475E02" w:rsidP="00657C1C">
      <w:pPr>
        <w:rPr>
          <w:rFonts w:ascii="Calibri" w:eastAsia="Calibri" w:hAnsi="Calibri" w:cs="Calibri"/>
          <w:sz w:val="22"/>
          <w:szCs w:val="22"/>
        </w:rPr>
      </w:pPr>
      <w:r>
        <w:rPr>
          <w:rFonts w:ascii="Calibri" w:eastAsia="Calibri" w:hAnsi="Calibri" w:cs="Calibri"/>
          <w:sz w:val="22"/>
          <w:szCs w:val="22"/>
        </w:rPr>
        <w:t>January 16, 2024</w:t>
      </w:r>
    </w:p>
    <w:p w14:paraId="3FC85C12" w14:textId="77777777" w:rsidR="00930917" w:rsidRDefault="00930917" w:rsidP="00657C1C">
      <w:pPr>
        <w:rPr>
          <w:rFonts w:ascii="Calibri" w:eastAsia="Calibri" w:hAnsi="Calibri" w:cs="Calibri"/>
          <w:sz w:val="22"/>
          <w:szCs w:val="22"/>
        </w:rPr>
      </w:pPr>
    </w:p>
    <w:p w14:paraId="2BE2FF4B" w14:textId="703B855D" w:rsidR="00657C1C" w:rsidRPr="00657C1C" w:rsidRDefault="00BC40AE" w:rsidP="00657C1C">
      <w:pPr>
        <w:rPr>
          <w:rFonts w:ascii="Calibri" w:eastAsia="Calibri" w:hAnsi="Calibri" w:cs="Calibri"/>
          <w:sz w:val="22"/>
          <w:szCs w:val="22"/>
        </w:rPr>
      </w:pPr>
      <w:r>
        <w:rPr>
          <w:rFonts w:ascii="Calibri" w:eastAsia="Calibri" w:hAnsi="Calibri" w:cs="Calibri"/>
          <w:sz w:val="22"/>
          <w:szCs w:val="22"/>
        </w:rPr>
        <w:t>City of Pompano Beach</w:t>
      </w:r>
      <w:r w:rsidR="00EE56C9">
        <w:rPr>
          <w:rFonts w:ascii="Calibri" w:eastAsia="Calibri" w:hAnsi="Calibri" w:cs="Calibri"/>
          <w:sz w:val="22"/>
          <w:szCs w:val="22"/>
        </w:rPr>
        <w:t>, City Hall</w:t>
      </w:r>
    </w:p>
    <w:p w14:paraId="3E68B3A4" w14:textId="1FEB4633" w:rsidR="00657C1C" w:rsidRPr="00657C1C" w:rsidRDefault="00EE56C9" w:rsidP="00657C1C">
      <w:pPr>
        <w:rPr>
          <w:rFonts w:ascii="Calibri" w:eastAsia="Calibri" w:hAnsi="Calibri" w:cs="Calibri"/>
          <w:sz w:val="22"/>
          <w:szCs w:val="22"/>
        </w:rPr>
      </w:pPr>
      <w:r>
        <w:rPr>
          <w:rFonts w:ascii="Calibri" w:eastAsia="Calibri" w:hAnsi="Calibri" w:cs="Calibri"/>
          <w:sz w:val="22"/>
          <w:szCs w:val="22"/>
        </w:rPr>
        <w:t>100 W. Atlantic Boulevard</w:t>
      </w:r>
    </w:p>
    <w:p w14:paraId="51C07AC9" w14:textId="404428DF" w:rsidR="00657C1C" w:rsidRPr="00657C1C" w:rsidRDefault="00EE56C9" w:rsidP="00657C1C">
      <w:pPr>
        <w:rPr>
          <w:rFonts w:ascii="Calibri" w:eastAsia="Calibri" w:hAnsi="Calibri" w:cs="Calibri"/>
          <w:sz w:val="22"/>
          <w:szCs w:val="22"/>
        </w:rPr>
      </w:pPr>
      <w:r>
        <w:rPr>
          <w:rFonts w:ascii="Calibri" w:eastAsia="Calibri" w:hAnsi="Calibri" w:cs="Calibri"/>
          <w:sz w:val="22"/>
          <w:szCs w:val="22"/>
        </w:rPr>
        <w:t>Pompano Beach</w:t>
      </w:r>
      <w:r w:rsidR="00657C1C" w:rsidRPr="00657C1C">
        <w:rPr>
          <w:rFonts w:ascii="Calibri" w:eastAsia="Calibri" w:hAnsi="Calibri" w:cs="Calibri"/>
          <w:sz w:val="22"/>
          <w:szCs w:val="22"/>
        </w:rPr>
        <w:t>, FL 33</w:t>
      </w:r>
      <w:r>
        <w:rPr>
          <w:rFonts w:ascii="Calibri" w:eastAsia="Calibri" w:hAnsi="Calibri" w:cs="Calibri"/>
          <w:sz w:val="22"/>
          <w:szCs w:val="22"/>
        </w:rPr>
        <w:t>060</w:t>
      </w:r>
    </w:p>
    <w:p w14:paraId="1C5ACFC6" w14:textId="77777777" w:rsidR="00657C1C" w:rsidRDefault="00657C1C" w:rsidP="00657C1C">
      <w:pPr>
        <w:rPr>
          <w:rFonts w:ascii="Calibri" w:eastAsia="Calibri" w:hAnsi="Calibri" w:cs="Calibri"/>
          <w:sz w:val="22"/>
          <w:szCs w:val="22"/>
        </w:rPr>
      </w:pPr>
    </w:p>
    <w:p w14:paraId="16E958B1" w14:textId="5990899F" w:rsidR="002C0010" w:rsidRDefault="00657C1C" w:rsidP="002C0010">
      <w:pPr>
        <w:rPr>
          <w:rFonts w:ascii="Calibri" w:eastAsia="Calibri" w:hAnsi="Calibri" w:cs="Calibri"/>
          <w:sz w:val="22"/>
          <w:szCs w:val="22"/>
        </w:rPr>
      </w:pPr>
      <w:r w:rsidRPr="008B6046">
        <w:rPr>
          <w:rFonts w:ascii="Calibri" w:eastAsia="Calibri" w:hAnsi="Calibri" w:cs="Calibri"/>
          <w:sz w:val="22"/>
          <w:szCs w:val="22"/>
        </w:rPr>
        <w:t>Re:    </w:t>
      </w:r>
      <w:r w:rsidR="002C0010">
        <w:rPr>
          <w:rFonts w:ascii="Calibri" w:eastAsia="Calibri" w:hAnsi="Calibri" w:cs="Calibri"/>
          <w:sz w:val="22"/>
          <w:szCs w:val="22"/>
        </w:rPr>
        <w:tab/>
      </w:r>
      <w:r w:rsidR="00475E02">
        <w:rPr>
          <w:rFonts w:ascii="Calibri" w:eastAsia="Calibri" w:hAnsi="Calibri" w:cs="Calibri"/>
          <w:sz w:val="22"/>
          <w:szCs w:val="22"/>
        </w:rPr>
        <w:t>Administrative Adjustment for</w:t>
      </w:r>
      <w:r w:rsidR="00626EBF">
        <w:rPr>
          <w:rFonts w:ascii="Calibri" w:eastAsia="Calibri" w:hAnsi="Calibri" w:cs="Calibri"/>
          <w:sz w:val="22"/>
          <w:szCs w:val="22"/>
        </w:rPr>
        <w:t xml:space="preserve"> Minimum number of </w:t>
      </w:r>
      <w:r w:rsidR="00647D26">
        <w:rPr>
          <w:rFonts w:ascii="Calibri" w:eastAsia="Calibri" w:hAnsi="Calibri" w:cs="Calibri"/>
          <w:sz w:val="22"/>
          <w:szCs w:val="22"/>
        </w:rPr>
        <w:t>off-street</w:t>
      </w:r>
      <w:r w:rsidR="00626EBF">
        <w:rPr>
          <w:rFonts w:ascii="Calibri" w:eastAsia="Calibri" w:hAnsi="Calibri" w:cs="Calibri"/>
          <w:sz w:val="22"/>
          <w:szCs w:val="22"/>
        </w:rPr>
        <w:t xml:space="preserve"> </w:t>
      </w:r>
      <w:r w:rsidR="00475E02">
        <w:rPr>
          <w:rFonts w:ascii="Calibri" w:eastAsia="Calibri" w:hAnsi="Calibri" w:cs="Calibri"/>
          <w:sz w:val="22"/>
          <w:szCs w:val="22"/>
        </w:rPr>
        <w:t>parking</w:t>
      </w:r>
    </w:p>
    <w:p w14:paraId="0A72E232" w14:textId="2AA3DCCD" w:rsidR="00475E02" w:rsidRDefault="00FB5889" w:rsidP="00FB5889">
      <w:pPr>
        <w:rPr>
          <w:rFonts w:ascii="Calibri" w:eastAsia="Calibri" w:hAnsi="Calibri" w:cs="Calibri"/>
          <w:sz w:val="22"/>
          <w:szCs w:val="22"/>
        </w:rPr>
      </w:pPr>
      <w:r>
        <w:rPr>
          <w:rFonts w:ascii="Calibri" w:eastAsia="Calibri" w:hAnsi="Calibri" w:cs="Calibri"/>
          <w:sz w:val="22"/>
          <w:szCs w:val="22"/>
        </w:rPr>
        <w:tab/>
      </w:r>
      <w:r w:rsidR="00475E02">
        <w:rPr>
          <w:rFonts w:ascii="Calibri" w:eastAsia="Calibri" w:hAnsi="Calibri" w:cs="Calibri"/>
          <w:sz w:val="22"/>
          <w:szCs w:val="22"/>
        </w:rPr>
        <w:t>Fiberbuilt</w:t>
      </w:r>
    </w:p>
    <w:p w14:paraId="2C191C98" w14:textId="6B5A6309" w:rsidR="00657C1C" w:rsidRDefault="00AD3536" w:rsidP="00475E02">
      <w:pPr>
        <w:ind w:firstLine="720"/>
        <w:rPr>
          <w:rFonts w:ascii="Calibri" w:eastAsia="Calibri" w:hAnsi="Calibri" w:cs="Calibri"/>
          <w:sz w:val="22"/>
          <w:szCs w:val="22"/>
        </w:rPr>
      </w:pPr>
      <w:r w:rsidRPr="008B6046">
        <w:rPr>
          <w:rFonts w:ascii="Calibri" w:eastAsia="Calibri" w:hAnsi="Calibri" w:cs="Calibri"/>
          <w:sz w:val="22"/>
          <w:szCs w:val="22"/>
        </w:rPr>
        <w:t>2201 West Atlantic Blvd. Pompano Beach, Fl 33060.</w:t>
      </w:r>
    </w:p>
    <w:p w14:paraId="7627A85A" w14:textId="77777777" w:rsidR="00FB5889" w:rsidRDefault="00FB5889" w:rsidP="00FB5889">
      <w:pPr>
        <w:rPr>
          <w:rFonts w:ascii="Calibri" w:eastAsia="Calibri" w:hAnsi="Calibri" w:cs="Calibri"/>
          <w:sz w:val="22"/>
          <w:szCs w:val="22"/>
        </w:rPr>
      </w:pPr>
    </w:p>
    <w:p w14:paraId="059643D0" w14:textId="747CE344" w:rsidR="00FB5889" w:rsidRDefault="00FB5889" w:rsidP="00FB5889">
      <w:pPr>
        <w:rPr>
          <w:rFonts w:ascii="Calibri" w:eastAsia="Calibri" w:hAnsi="Calibri" w:cs="Calibri"/>
          <w:sz w:val="22"/>
          <w:szCs w:val="22"/>
        </w:rPr>
      </w:pPr>
      <w:r>
        <w:rPr>
          <w:rFonts w:ascii="Calibri" w:eastAsia="Calibri" w:hAnsi="Calibri" w:cs="Calibri"/>
          <w:sz w:val="22"/>
          <w:szCs w:val="22"/>
        </w:rPr>
        <w:t xml:space="preserve">Applied via Camino- 1-16-23 </w:t>
      </w:r>
      <w:r w:rsidRPr="00FB5889">
        <w:rPr>
          <w:rFonts w:ascii="Calibri" w:eastAsia="Calibri" w:hAnsi="Calibri" w:cs="Calibri"/>
          <w:b/>
          <w:sz w:val="22"/>
          <w:szCs w:val="22"/>
        </w:rPr>
        <w:t>App number AADJ-2024-1</w:t>
      </w:r>
    </w:p>
    <w:p w14:paraId="64CE4DE3" w14:textId="3EB2D449" w:rsidR="00B46338" w:rsidRDefault="00B46338" w:rsidP="00657C1C">
      <w:pPr>
        <w:rPr>
          <w:rFonts w:ascii="Calibri" w:eastAsia="Calibri" w:hAnsi="Calibri" w:cs="Calibri"/>
          <w:sz w:val="22"/>
          <w:szCs w:val="22"/>
        </w:rPr>
      </w:pPr>
    </w:p>
    <w:p w14:paraId="6D86B94D" w14:textId="37D812A9" w:rsidR="00B46338" w:rsidRDefault="00044228" w:rsidP="00657C1C">
      <w:pPr>
        <w:rPr>
          <w:rFonts w:ascii="Calibri" w:eastAsia="Calibri" w:hAnsi="Calibri" w:cs="Calibri"/>
          <w:sz w:val="22"/>
          <w:szCs w:val="22"/>
        </w:rPr>
      </w:pPr>
      <w:r>
        <w:rPr>
          <w:rFonts w:ascii="Calibri" w:eastAsia="Calibri" w:hAnsi="Calibri" w:cs="Calibri"/>
          <w:sz w:val="22"/>
          <w:szCs w:val="22"/>
        </w:rPr>
        <w:t xml:space="preserve">DRC submittal </w:t>
      </w:r>
      <w:r w:rsidR="00B46338">
        <w:rPr>
          <w:rFonts w:ascii="Calibri" w:eastAsia="Calibri" w:hAnsi="Calibri" w:cs="Calibri"/>
          <w:sz w:val="22"/>
          <w:szCs w:val="22"/>
        </w:rPr>
        <w:t>Reference PZ21-12000052</w:t>
      </w:r>
    </w:p>
    <w:p w14:paraId="1D928981" w14:textId="569AC335" w:rsidR="00AD3536" w:rsidRDefault="00AD3536" w:rsidP="00657C1C">
      <w:pPr>
        <w:rPr>
          <w:rFonts w:ascii="Calibri" w:eastAsia="Calibri" w:hAnsi="Calibri" w:cs="Calibri"/>
          <w:sz w:val="22"/>
          <w:szCs w:val="22"/>
        </w:rPr>
      </w:pPr>
    </w:p>
    <w:p w14:paraId="0A3F9AC1" w14:textId="4A78D671" w:rsidR="00AD3536" w:rsidRDefault="002C0010" w:rsidP="00657C1C">
      <w:pPr>
        <w:rPr>
          <w:rFonts w:ascii="Calibri" w:eastAsia="Calibri" w:hAnsi="Calibri" w:cs="Calibri"/>
          <w:sz w:val="22"/>
          <w:szCs w:val="22"/>
        </w:rPr>
      </w:pPr>
      <w:r>
        <w:rPr>
          <w:rFonts w:ascii="Calibri" w:eastAsia="Calibri" w:hAnsi="Calibri" w:cs="Calibri"/>
          <w:sz w:val="22"/>
          <w:szCs w:val="22"/>
        </w:rPr>
        <w:t>Dear P and Z team,</w:t>
      </w:r>
    </w:p>
    <w:p w14:paraId="39529ABB" w14:textId="3106CF9A" w:rsidR="000A3114" w:rsidRDefault="000A3114" w:rsidP="00657C1C">
      <w:pPr>
        <w:rPr>
          <w:rFonts w:ascii="Calibri" w:eastAsia="Calibri" w:hAnsi="Calibri" w:cs="Calibri"/>
          <w:sz w:val="22"/>
          <w:szCs w:val="22"/>
        </w:rPr>
      </w:pPr>
    </w:p>
    <w:p w14:paraId="6F06D930" w14:textId="6945CFE5" w:rsidR="00FC0CB0" w:rsidRDefault="000A3114" w:rsidP="007A1F4D">
      <w:pPr>
        <w:rPr>
          <w:rFonts w:ascii="Calibri" w:hAnsi="Calibri" w:cs="Calibri"/>
          <w:sz w:val="22"/>
          <w:szCs w:val="22"/>
        </w:rPr>
      </w:pPr>
      <w:r>
        <w:rPr>
          <w:rFonts w:ascii="Calibri" w:hAnsi="Calibri" w:cs="Calibri"/>
          <w:sz w:val="22"/>
          <w:szCs w:val="22"/>
        </w:rPr>
        <w:t xml:space="preserve">The existing </w:t>
      </w:r>
      <w:r w:rsidR="009A2DB5">
        <w:rPr>
          <w:rFonts w:ascii="Calibri" w:hAnsi="Calibri" w:cs="Calibri"/>
          <w:sz w:val="22"/>
          <w:szCs w:val="22"/>
        </w:rPr>
        <w:t>building is</w:t>
      </w:r>
      <w:r w:rsidR="00744BB6">
        <w:rPr>
          <w:rFonts w:ascii="Calibri" w:hAnsi="Calibri" w:cs="Calibri"/>
          <w:sz w:val="22"/>
          <w:szCs w:val="22"/>
        </w:rPr>
        <w:t xml:space="preserve"> a two story commercial building with retail furniture sales, </w:t>
      </w:r>
      <w:r w:rsidR="009A2DB5">
        <w:rPr>
          <w:rFonts w:ascii="Calibri" w:hAnsi="Calibri" w:cs="Calibri"/>
          <w:sz w:val="22"/>
          <w:szCs w:val="22"/>
        </w:rPr>
        <w:t xml:space="preserve">a design center, </w:t>
      </w:r>
      <w:r w:rsidR="00647D26">
        <w:rPr>
          <w:rFonts w:ascii="Calibri" w:hAnsi="Calibri" w:cs="Calibri"/>
          <w:sz w:val="22"/>
          <w:szCs w:val="22"/>
        </w:rPr>
        <w:t>and a</w:t>
      </w:r>
      <w:r w:rsidR="009A2DB5">
        <w:rPr>
          <w:rFonts w:ascii="Calibri" w:hAnsi="Calibri" w:cs="Calibri"/>
          <w:sz w:val="22"/>
          <w:szCs w:val="22"/>
        </w:rPr>
        <w:t xml:space="preserve"> </w:t>
      </w:r>
      <w:r w:rsidR="00744BB6">
        <w:rPr>
          <w:rFonts w:ascii="Calibri" w:hAnsi="Calibri" w:cs="Calibri"/>
          <w:sz w:val="22"/>
          <w:szCs w:val="22"/>
        </w:rPr>
        <w:t xml:space="preserve">quartz </w:t>
      </w:r>
      <w:r w:rsidR="00FC0CB0">
        <w:rPr>
          <w:rFonts w:ascii="Calibri" w:hAnsi="Calibri" w:cs="Calibri"/>
          <w:sz w:val="22"/>
          <w:szCs w:val="22"/>
        </w:rPr>
        <w:t>and wall paper retail store. The existing building has 71,417 square feet at ground level and 18,739 square feet on the second level.</w:t>
      </w:r>
    </w:p>
    <w:p w14:paraId="19121A69" w14:textId="77777777" w:rsidR="007C64E4" w:rsidRDefault="007C64E4" w:rsidP="007C64E4">
      <w:pPr>
        <w:rPr>
          <w:rFonts w:ascii="Calibri" w:hAnsi="Calibri" w:cs="Calibri"/>
          <w:sz w:val="22"/>
          <w:szCs w:val="22"/>
        </w:rPr>
      </w:pPr>
    </w:p>
    <w:p w14:paraId="5607BA3F" w14:textId="53665D32" w:rsidR="00B87304" w:rsidRDefault="00FC0CB0" w:rsidP="007C64E4">
      <w:pPr>
        <w:rPr>
          <w:rFonts w:ascii="Calibri" w:hAnsi="Calibri" w:cs="Calibri"/>
          <w:sz w:val="22"/>
          <w:szCs w:val="22"/>
        </w:rPr>
      </w:pPr>
      <w:r>
        <w:rPr>
          <w:rFonts w:ascii="Calibri" w:hAnsi="Calibri" w:cs="Calibri"/>
          <w:sz w:val="22"/>
          <w:szCs w:val="22"/>
        </w:rPr>
        <w:t xml:space="preserve">The new proposed addition </w:t>
      </w:r>
      <w:r w:rsidR="00B14DA2">
        <w:rPr>
          <w:rFonts w:ascii="Calibri" w:hAnsi="Calibri" w:cs="Calibri"/>
          <w:sz w:val="22"/>
          <w:szCs w:val="22"/>
        </w:rPr>
        <w:t xml:space="preserve">to the north </w:t>
      </w:r>
      <w:r>
        <w:rPr>
          <w:rFonts w:ascii="Calibri" w:hAnsi="Calibri" w:cs="Calibri"/>
          <w:sz w:val="22"/>
          <w:szCs w:val="22"/>
        </w:rPr>
        <w:t xml:space="preserve">is planned as a single story, </w:t>
      </w:r>
      <w:r w:rsidR="00E11A19">
        <w:rPr>
          <w:rFonts w:ascii="Calibri" w:hAnsi="Calibri" w:cs="Calibri"/>
          <w:sz w:val="22"/>
          <w:szCs w:val="22"/>
        </w:rPr>
        <w:t>21,492 SF</w:t>
      </w:r>
      <w:r>
        <w:rPr>
          <w:rFonts w:ascii="Calibri" w:hAnsi="Calibri" w:cs="Calibri"/>
          <w:sz w:val="22"/>
          <w:szCs w:val="22"/>
        </w:rPr>
        <w:t xml:space="preserve"> structure connected to the existing building with a driveway spanning canopy. The</w:t>
      </w:r>
      <w:r w:rsidR="00E11A19">
        <w:rPr>
          <w:rFonts w:ascii="Calibri" w:hAnsi="Calibri" w:cs="Calibri"/>
          <w:sz w:val="22"/>
          <w:szCs w:val="22"/>
        </w:rPr>
        <w:t xml:space="preserve"> </w:t>
      </w:r>
      <w:r w:rsidR="00711392">
        <w:rPr>
          <w:rFonts w:ascii="Calibri" w:hAnsi="Calibri" w:cs="Calibri"/>
          <w:sz w:val="22"/>
          <w:szCs w:val="22"/>
        </w:rPr>
        <w:t>addition</w:t>
      </w:r>
      <w:r w:rsidR="00E11A19">
        <w:rPr>
          <w:rFonts w:ascii="Calibri" w:hAnsi="Calibri" w:cs="Calibri"/>
          <w:sz w:val="22"/>
          <w:szCs w:val="22"/>
        </w:rPr>
        <w:t xml:space="preserve"> is to be</w:t>
      </w:r>
      <w:r>
        <w:rPr>
          <w:rFonts w:ascii="Calibri" w:hAnsi="Calibri" w:cs="Calibri"/>
          <w:sz w:val="22"/>
          <w:szCs w:val="22"/>
        </w:rPr>
        <w:t xml:space="preserve"> built</w:t>
      </w:r>
      <w:r w:rsidR="00E11A19">
        <w:rPr>
          <w:rFonts w:ascii="Calibri" w:hAnsi="Calibri" w:cs="Calibri"/>
          <w:sz w:val="22"/>
          <w:szCs w:val="22"/>
        </w:rPr>
        <w:t xml:space="preserve"> </w:t>
      </w:r>
      <w:r w:rsidR="00671D07">
        <w:rPr>
          <w:rFonts w:ascii="Calibri" w:hAnsi="Calibri" w:cs="Calibri"/>
          <w:sz w:val="22"/>
          <w:szCs w:val="22"/>
        </w:rPr>
        <w:t>on the existing vacant lot</w:t>
      </w:r>
      <w:r w:rsidR="00B14DA2">
        <w:rPr>
          <w:rFonts w:ascii="Calibri" w:hAnsi="Calibri" w:cs="Calibri"/>
          <w:sz w:val="22"/>
          <w:szCs w:val="22"/>
        </w:rPr>
        <w:t>s</w:t>
      </w:r>
      <w:r w:rsidR="009A2DB5">
        <w:rPr>
          <w:rFonts w:ascii="Calibri" w:hAnsi="Calibri" w:cs="Calibri"/>
          <w:sz w:val="22"/>
          <w:szCs w:val="22"/>
        </w:rPr>
        <w:t xml:space="preserve"> adjacent</w:t>
      </w:r>
      <w:r w:rsidR="00671D07">
        <w:rPr>
          <w:rFonts w:ascii="Calibri" w:hAnsi="Calibri" w:cs="Calibri"/>
          <w:sz w:val="22"/>
          <w:szCs w:val="22"/>
        </w:rPr>
        <w:t xml:space="preserve"> to the site</w:t>
      </w:r>
      <w:r w:rsidR="00B14DA2">
        <w:rPr>
          <w:rFonts w:ascii="Calibri" w:hAnsi="Calibri" w:cs="Calibri"/>
          <w:sz w:val="22"/>
          <w:szCs w:val="22"/>
        </w:rPr>
        <w:t xml:space="preserve"> to the north</w:t>
      </w:r>
      <w:r w:rsidR="00671D07">
        <w:rPr>
          <w:rFonts w:ascii="Calibri" w:hAnsi="Calibri" w:cs="Calibri"/>
          <w:sz w:val="22"/>
          <w:szCs w:val="22"/>
        </w:rPr>
        <w:t>. These lots are all owned b</w:t>
      </w:r>
      <w:r w:rsidR="000A3114">
        <w:rPr>
          <w:rFonts w:ascii="Calibri" w:hAnsi="Calibri" w:cs="Calibri"/>
          <w:sz w:val="22"/>
          <w:szCs w:val="22"/>
        </w:rPr>
        <w:t>y 2201 LLC and will be unified.</w:t>
      </w:r>
    </w:p>
    <w:p w14:paraId="23F8CD48" w14:textId="77777777" w:rsidR="007C64E4" w:rsidRDefault="007C64E4" w:rsidP="007C64E4">
      <w:pPr>
        <w:rPr>
          <w:rFonts w:ascii="Calibri" w:hAnsi="Calibri" w:cs="Calibri"/>
          <w:sz w:val="22"/>
          <w:szCs w:val="22"/>
        </w:rPr>
      </w:pPr>
    </w:p>
    <w:p w14:paraId="7A55E2F4" w14:textId="668C006A" w:rsidR="00B14DA2" w:rsidRDefault="00B14DA2" w:rsidP="007C64E4">
      <w:pPr>
        <w:rPr>
          <w:rFonts w:ascii="Calibri" w:hAnsi="Calibri" w:cs="Calibri"/>
          <w:sz w:val="22"/>
          <w:szCs w:val="22"/>
        </w:rPr>
      </w:pPr>
      <w:r>
        <w:rPr>
          <w:rFonts w:ascii="Calibri" w:hAnsi="Calibri" w:cs="Calibri"/>
          <w:sz w:val="22"/>
          <w:szCs w:val="22"/>
        </w:rPr>
        <w:t>All portions of the lo</w:t>
      </w:r>
      <w:r w:rsidR="009A2DB5">
        <w:rPr>
          <w:rFonts w:ascii="Calibri" w:hAnsi="Calibri" w:cs="Calibri"/>
          <w:sz w:val="22"/>
          <w:szCs w:val="22"/>
        </w:rPr>
        <w:t>ts</w:t>
      </w:r>
      <w:r>
        <w:rPr>
          <w:rFonts w:ascii="Calibri" w:hAnsi="Calibri" w:cs="Calibri"/>
          <w:sz w:val="22"/>
          <w:szCs w:val="22"/>
        </w:rPr>
        <w:t xml:space="preserve"> are zoned B</w:t>
      </w:r>
      <w:r w:rsidR="002C0010">
        <w:rPr>
          <w:rFonts w:ascii="Calibri" w:hAnsi="Calibri" w:cs="Calibri"/>
          <w:sz w:val="22"/>
          <w:szCs w:val="22"/>
        </w:rPr>
        <w:t>-3 and commercial flex approved at first Public hearing.</w:t>
      </w:r>
    </w:p>
    <w:p w14:paraId="5AE2E232" w14:textId="234D5F29" w:rsidR="00B14DA2" w:rsidRDefault="00B14DA2" w:rsidP="007A1F4D">
      <w:pPr>
        <w:rPr>
          <w:rFonts w:ascii="Calibri" w:hAnsi="Calibri" w:cs="Calibri"/>
          <w:sz w:val="22"/>
          <w:szCs w:val="22"/>
        </w:rPr>
      </w:pPr>
      <w:r>
        <w:rPr>
          <w:rFonts w:ascii="Calibri" w:hAnsi="Calibri" w:cs="Calibri"/>
          <w:sz w:val="22"/>
          <w:szCs w:val="22"/>
        </w:rPr>
        <w:t xml:space="preserve">The entire site will be </w:t>
      </w:r>
      <w:r w:rsidR="009A2DB5">
        <w:rPr>
          <w:rFonts w:ascii="Calibri" w:hAnsi="Calibri" w:cs="Calibri"/>
          <w:sz w:val="22"/>
          <w:szCs w:val="22"/>
        </w:rPr>
        <w:t>upgraded</w:t>
      </w:r>
      <w:r>
        <w:rPr>
          <w:rFonts w:ascii="Calibri" w:hAnsi="Calibri" w:cs="Calibri"/>
          <w:sz w:val="22"/>
          <w:szCs w:val="22"/>
        </w:rPr>
        <w:t xml:space="preserve"> as much as feasible for drainage, landscape, parking etc.</w:t>
      </w:r>
      <w:r w:rsidR="009A2DB5">
        <w:rPr>
          <w:rFonts w:ascii="Calibri" w:hAnsi="Calibri" w:cs="Calibri"/>
          <w:sz w:val="22"/>
          <w:szCs w:val="22"/>
        </w:rPr>
        <w:t xml:space="preserve"> A new wall and landscape will buffer between the subject property and the residential properties to the north and to the east.</w:t>
      </w:r>
    </w:p>
    <w:p w14:paraId="6A486B41" w14:textId="774781C3" w:rsidR="0045110B" w:rsidRDefault="0045110B" w:rsidP="007A1F4D">
      <w:pPr>
        <w:rPr>
          <w:rFonts w:ascii="Calibri" w:hAnsi="Calibri" w:cs="Calibri"/>
          <w:sz w:val="22"/>
          <w:szCs w:val="22"/>
        </w:rPr>
      </w:pPr>
    </w:p>
    <w:p w14:paraId="0D4A1E4A" w14:textId="3975F910" w:rsidR="0045110B" w:rsidRDefault="0045110B" w:rsidP="007A1F4D">
      <w:pPr>
        <w:rPr>
          <w:rFonts w:ascii="Calibri" w:hAnsi="Calibri" w:cs="Calibri"/>
          <w:sz w:val="22"/>
          <w:szCs w:val="22"/>
        </w:rPr>
      </w:pPr>
      <w:r>
        <w:rPr>
          <w:rFonts w:ascii="Calibri" w:hAnsi="Calibri" w:cs="Calibri"/>
          <w:sz w:val="22"/>
          <w:szCs w:val="22"/>
        </w:rPr>
        <w:t>We currently are pursing the Site Plan Approval and have submitted for DRC</w:t>
      </w:r>
      <w:r w:rsidR="00884618">
        <w:rPr>
          <w:rFonts w:ascii="Calibri" w:hAnsi="Calibri" w:cs="Calibri"/>
          <w:sz w:val="22"/>
          <w:szCs w:val="22"/>
        </w:rPr>
        <w:t xml:space="preserve"> and have addressed the comments and have a final issue to resolve which is parking.</w:t>
      </w:r>
    </w:p>
    <w:p w14:paraId="0341FCE2" w14:textId="158F0920" w:rsidR="00FB5889" w:rsidRDefault="00FB5889" w:rsidP="007A1F4D">
      <w:pPr>
        <w:rPr>
          <w:rFonts w:ascii="Calibri" w:hAnsi="Calibri" w:cs="Calibri"/>
          <w:sz w:val="22"/>
          <w:szCs w:val="22"/>
        </w:rPr>
      </w:pPr>
    </w:p>
    <w:p w14:paraId="2B5DCBBF" w14:textId="0AADE17C" w:rsidR="00FB5889" w:rsidRDefault="003D4F25" w:rsidP="007A1F4D">
      <w:pPr>
        <w:rPr>
          <w:rFonts w:ascii="Calibri" w:hAnsi="Calibri" w:cs="Calibri"/>
          <w:sz w:val="22"/>
          <w:szCs w:val="22"/>
        </w:rPr>
      </w:pPr>
      <w:r>
        <w:rPr>
          <w:rFonts w:ascii="Calibri" w:hAnsi="Calibri" w:cs="Calibri"/>
          <w:sz w:val="22"/>
          <w:szCs w:val="22"/>
        </w:rPr>
        <w:t xml:space="preserve">The site was originally developed in the 1980’s as a </w:t>
      </w:r>
      <w:r w:rsidR="00647D26">
        <w:rPr>
          <w:rFonts w:ascii="Calibri" w:hAnsi="Calibri" w:cs="Calibri"/>
          <w:sz w:val="22"/>
          <w:szCs w:val="22"/>
        </w:rPr>
        <w:t>Carl’s</w:t>
      </w:r>
      <w:r>
        <w:rPr>
          <w:rFonts w:ascii="Calibri" w:hAnsi="Calibri" w:cs="Calibri"/>
          <w:sz w:val="22"/>
          <w:szCs w:val="22"/>
        </w:rPr>
        <w:t xml:space="preserve"> Furniture store with the property in </w:t>
      </w:r>
      <w:r w:rsidR="00647D26">
        <w:rPr>
          <w:rFonts w:ascii="Calibri" w:hAnsi="Calibri" w:cs="Calibri"/>
          <w:sz w:val="22"/>
          <w:szCs w:val="22"/>
        </w:rPr>
        <w:t>unincorporated</w:t>
      </w:r>
      <w:r>
        <w:rPr>
          <w:rFonts w:ascii="Calibri" w:hAnsi="Calibri" w:cs="Calibri"/>
          <w:sz w:val="22"/>
          <w:szCs w:val="22"/>
        </w:rPr>
        <w:t xml:space="preserve"> Broward County. The use of the building has been essentially unchanged and the amount of parking has been more than sufficient for this successful site for all these years. Our client, Mr. Paul Knapp owns this building which houses his Fiberbuilt Umbrellas and outdoor furniture </w:t>
      </w:r>
      <w:r w:rsidR="00D44878">
        <w:rPr>
          <w:rFonts w:ascii="Calibri" w:hAnsi="Calibri" w:cs="Calibri"/>
          <w:sz w:val="22"/>
          <w:szCs w:val="22"/>
        </w:rPr>
        <w:t xml:space="preserve">as well as a few tenants with similar business uses which are home design center type uses. </w:t>
      </w:r>
    </w:p>
    <w:p w14:paraId="45EBE115" w14:textId="77777777" w:rsidR="003F4616" w:rsidRDefault="003F4616" w:rsidP="007A1F4D">
      <w:pPr>
        <w:rPr>
          <w:rFonts w:ascii="Calibri" w:hAnsi="Calibri" w:cs="Calibri"/>
          <w:sz w:val="22"/>
          <w:szCs w:val="22"/>
        </w:rPr>
      </w:pPr>
    </w:p>
    <w:p w14:paraId="2CF36B8A" w14:textId="775791C7" w:rsidR="00D44878" w:rsidRDefault="00D44878" w:rsidP="007A1F4D">
      <w:pPr>
        <w:rPr>
          <w:rFonts w:ascii="Calibri" w:hAnsi="Calibri" w:cs="Calibri"/>
          <w:sz w:val="22"/>
          <w:szCs w:val="22"/>
        </w:rPr>
      </w:pPr>
      <w:r>
        <w:rPr>
          <w:rFonts w:ascii="Calibri" w:hAnsi="Calibri" w:cs="Calibri"/>
          <w:sz w:val="22"/>
          <w:szCs w:val="22"/>
        </w:rPr>
        <w:t>This project is intended to expand the building area to provide new space for the same type uses. We have a design which adds a 21,492 square foot building on the vacant lots to the north and provide new added parking in a similar amount as is currently available for the existing portions. The</w:t>
      </w:r>
      <w:r w:rsidR="0045110B">
        <w:rPr>
          <w:rFonts w:ascii="Calibri" w:hAnsi="Calibri" w:cs="Calibri"/>
          <w:sz w:val="22"/>
          <w:szCs w:val="22"/>
        </w:rPr>
        <w:t xml:space="preserve">re are several factors which require the ultimate site development to be a combination of compromises. Because we are upgrading the drainage, we are forced to give up considerable land area to dry retention. This land area reduces both our building area and parking area as well as some landscape. So we have designed </w:t>
      </w:r>
      <w:r w:rsidR="0045110B">
        <w:rPr>
          <w:rFonts w:ascii="Calibri" w:hAnsi="Calibri" w:cs="Calibri"/>
          <w:sz w:val="22"/>
          <w:szCs w:val="22"/>
        </w:rPr>
        <w:lastRenderedPageBreak/>
        <w:t>the site with the number of parking spaces that meet the pract</w:t>
      </w:r>
      <w:r w:rsidR="00884618">
        <w:rPr>
          <w:rFonts w:ascii="Calibri" w:hAnsi="Calibri" w:cs="Calibri"/>
          <w:sz w:val="22"/>
          <w:szCs w:val="22"/>
        </w:rPr>
        <w:t>ical need for the development which makes the development viable.</w:t>
      </w:r>
      <w:r w:rsidR="007C64E4">
        <w:rPr>
          <w:rFonts w:ascii="Calibri" w:hAnsi="Calibri" w:cs="Calibri"/>
          <w:sz w:val="22"/>
          <w:szCs w:val="22"/>
        </w:rPr>
        <w:t xml:space="preserve"> The project does so many good things for the city and this owner that we are certain we have designed the site and building absolutely correct. The property was land locked and could not be </w:t>
      </w:r>
      <w:r w:rsidR="00647D26">
        <w:rPr>
          <w:rFonts w:ascii="Calibri" w:hAnsi="Calibri" w:cs="Calibri"/>
          <w:sz w:val="22"/>
          <w:szCs w:val="22"/>
        </w:rPr>
        <w:t>developed</w:t>
      </w:r>
      <w:r w:rsidR="007C64E4">
        <w:rPr>
          <w:rFonts w:ascii="Calibri" w:hAnsi="Calibri" w:cs="Calibri"/>
          <w:sz w:val="22"/>
          <w:szCs w:val="22"/>
        </w:rPr>
        <w:t xml:space="preserve"> for residential use. This is </w:t>
      </w:r>
      <w:r w:rsidR="00647D26">
        <w:rPr>
          <w:rFonts w:ascii="Calibri" w:hAnsi="Calibri" w:cs="Calibri"/>
          <w:sz w:val="22"/>
          <w:szCs w:val="22"/>
        </w:rPr>
        <w:t>why</w:t>
      </w:r>
      <w:r w:rsidR="007C64E4">
        <w:rPr>
          <w:rFonts w:ascii="Calibri" w:hAnsi="Calibri" w:cs="Calibri"/>
          <w:sz w:val="22"/>
          <w:szCs w:val="22"/>
        </w:rPr>
        <w:t xml:space="preserve"> the Zoning was approved to be changed to the B-3 which matches the current site on Atlantic. The residential neighbors to the north will get the existing truck loading area completely screened with a new building which has a retail façade. All new buffers and landscaping throughout will </w:t>
      </w:r>
      <w:r w:rsidR="00647D26">
        <w:rPr>
          <w:rFonts w:ascii="Calibri" w:hAnsi="Calibri" w:cs="Calibri"/>
          <w:sz w:val="22"/>
          <w:szCs w:val="22"/>
        </w:rPr>
        <w:t>improve</w:t>
      </w:r>
      <w:r w:rsidR="007C64E4">
        <w:rPr>
          <w:rFonts w:ascii="Calibri" w:hAnsi="Calibri" w:cs="Calibri"/>
          <w:sz w:val="22"/>
          <w:szCs w:val="22"/>
        </w:rPr>
        <w:t xml:space="preserve"> the property in a significant way. </w:t>
      </w:r>
    </w:p>
    <w:p w14:paraId="0C9B0FA2" w14:textId="48C12D9E" w:rsidR="0045110B" w:rsidRDefault="0045110B" w:rsidP="007A1F4D">
      <w:pPr>
        <w:rPr>
          <w:rFonts w:ascii="Calibri" w:hAnsi="Calibri" w:cs="Calibri"/>
          <w:sz w:val="22"/>
          <w:szCs w:val="22"/>
        </w:rPr>
      </w:pPr>
    </w:p>
    <w:p w14:paraId="35FFE290" w14:textId="3F2598B5" w:rsidR="0045110B" w:rsidRDefault="0045110B" w:rsidP="007A1F4D">
      <w:pPr>
        <w:rPr>
          <w:rFonts w:ascii="Calibri" w:hAnsi="Calibri" w:cs="Calibri"/>
          <w:sz w:val="22"/>
          <w:szCs w:val="22"/>
        </w:rPr>
      </w:pPr>
      <w:r>
        <w:rPr>
          <w:rFonts w:ascii="Calibri" w:hAnsi="Calibri" w:cs="Calibri"/>
          <w:sz w:val="22"/>
          <w:szCs w:val="22"/>
        </w:rPr>
        <w:t>We have</w:t>
      </w:r>
      <w:r w:rsidR="00884618">
        <w:rPr>
          <w:rFonts w:ascii="Calibri" w:hAnsi="Calibri" w:cs="Calibri"/>
          <w:sz w:val="22"/>
          <w:szCs w:val="22"/>
        </w:rPr>
        <w:t xml:space="preserve"> been on a path to resolve the parking issue with meetings with Staff and the P and Z Director. We have hired two separate consultants to assist with this. We have obtained </w:t>
      </w:r>
      <w:r w:rsidR="007C64E4">
        <w:rPr>
          <w:rFonts w:ascii="Calibri" w:hAnsi="Calibri" w:cs="Calibri"/>
          <w:sz w:val="22"/>
          <w:szCs w:val="22"/>
        </w:rPr>
        <w:t xml:space="preserve">from the city, </w:t>
      </w:r>
      <w:r w:rsidR="00884618">
        <w:rPr>
          <w:rFonts w:ascii="Calibri" w:hAnsi="Calibri" w:cs="Calibri"/>
          <w:sz w:val="22"/>
          <w:szCs w:val="22"/>
        </w:rPr>
        <w:t xml:space="preserve">a Non-Conforming certificate which vested the existing parking spaces for the existing building but did not help for the new building. We have increased the number of new parking spaces as much as possible </w:t>
      </w:r>
      <w:r w:rsidR="007C64E4">
        <w:rPr>
          <w:rFonts w:ascii="Calibri" w:hAnsi="Calibri" w:cs="Calibri"/>
          <w:sz w:val="22"/>
          <w:szCs w:val="22"/>
        </w:rPr>
        <w:t>for the new development and we still need</w:t>
      </w:r>
      <w:r w:rsidR="00884618">
        <w:rPr>
          <w:rFonts w:ascii="Calibri" w:hAnsi="Calibri" w:cs="Calibri"/>
          <w:sz w:val="22"/>
          <w:szCs w:val="22"/>
        </w:rPr>
        <w:t xml:space="preserve"> an Administrative</w:t>
      </w:r>
      <w:r w:rsidR="003F4616">
        <w:rPr>
          <w:rFonts w:ascii="Calibri" w:hAnsi="Calibri" w:cs="Calibri"/>
          <w:sz w:val="22"/>
          <w:szCs w:val="22"/>
        </w:rPr>
        <w:t xml:space="preserve"> </w:t>
      </w:r>
      <w:r w:rsidR="00647D26">
        <w:rPr>
          <w:rFonts w:ascii="Calibri" w:hAnsi="Calibri" w:cs="Calibri"/>
          <w:sz w:val="22"/>
          <w:szCs w:val="22"/>
        </w:rPr>
        <w:t>parking Adjustment</w:t>
      </w:r>
      <w:r w:rsidR="00884618">
        <w:rPr>
          <w:rFonts w:ascii="Calibri" w:hAnsi="Calibri" w:cs="Calibri"/>
          <w:sz w:val="22"/>
          <w:szCs w:val="22"/>
        </w:rPr>
        <w:t xml:space="preserve"> to </w:t>
      </w:r>
      <w:r w:rsidR="003F4616">
        <w:rPr>
          <w:rFonts w:ascii="Calibri" w:hAnsi="Calibri" w:cs="Calibri"/>
          <w:sz w:val="22"/>
          <w:szCs w:val="22"/>
        </w:rPr>
        <w:t>get approval for the project.</w:t>
      </w:r>
    </w:p>
    <w:p w14:paraId="33F957E6" w14:textId="7FADEF63" w:rsidR="003F4616" w:rsidRDefault="003F4616" w:rsidP="007A1F4D">
      <w:pPr>
        <w:rPr>
          <w:rFonts w:ascii="Calibri" w:hAnsi="Calibri" w:cs="Calibri"/>
          <w:sz w:val="22"/>
          <w:szCs w:val="22"/>
        </w:rPr>
      </w:pPr>
    </w:p>
    <w:p w14:paraId="4EC5AB31" w14:textId="37F2EDA4" w:rsidR="003F4616" w:rsidRDefault="003F4616" w:rsidP="007A1F4D">
      <w:pPr>
        <w:rPr>
          <w:rFonts w:ascii="Calibri" w:hAnsi="Calibri" w:cs="Calibri"/>
          <w:sz w:val="22"/>
          <w:szCs w:val="22"/>
        </w:rPr>
      </w:pPr>
      <w:r>
        <w:rPr>
          <w:rFonts w:ascii="Calibri" w:hAnsi="Calibri" w:cs="Calibri"/>
          <w:sz w:val="22"/>
          <w:szCs w:val="22"/>
        </w:rPr>
        <w:t>We have hired K</w:t>
      </w:r>
      <w:r w:rsidR="00647D26">
        <w:rPr>
          <w:rFonts w:ascii="Calibri" w:hAnsi="Calibri" w:cs="Calibri"/>
          <w:sz w:val="22"/>
          <w:szCs w:val="22"/>
        </w:rPr>
        <w:t>arl B. Peterson of KBP Consul</w:t>
      </w:r>
      <w:bookmarkStart w:id="0" w:name="_GoBack"/>
      <w:bookmarkEnd w:id="0"/>
      <w:r>
        <w:rPr>
          <w:rFonts w:ascii="Calibri" w:hAnsi="Calibri" w:cs="Calibri"/>
          <w:sz w:val="22"/>
          <w:szCs w:val="22"/>
        </w:rPr>
        <w:t xml:space="preserve">ting, Inc to do an </w:t>
      </w:r>
      <w:r w:rsidR="00647D26">
        <w:rPr>
          <w:rFonts w:ascii="Calibri" w:hAnsi="Calibri" w:cs="Calibri"/>
          <w:sz w:val="22"/>
          <w:szCs w:val="22"/>
        </w:rPr>
        <w:t>onsite</w:t>
      </w:r>
      <w:r>
        <w:rPr>
          <w:rFonts w:ascii="Calibri" w:hAnsi="Calibri" w:cs="Calibri"/>
          <w:sz w:val="22"/>
          <w:szCs w:val="22"/>
        </w:rPr>
        <w:t xml:space="preserve"> </w:t>
      </w:r>
      <w:r w:rsidR="00647D26">
        <w:rPr>
          <w:rFonts w:ascii="Calibri" w:hAnsi="Calibri" w:cs="Calibri"/>
          <w:sz w:val="22"/>
          <w:szCs w:val="22"/>
        </w:rPr>
        <w:t>parking</w:t>
      </w:r>
      <w:r>
        <w:rPr>
          <w:rFonts w:ascii="Calibri" w:hAnsi="Calibri" w:cs="Calibri"/>
          <w:sz w:val="22"/>
          <w:szCs w:val="22"/>
        </w:rPr>
        <w:t xml:space="preserve"> analysis and provide a report which confirms the actual parking usage for typical weekday and weekend business operations at the existing building.</w:t>
      </w:r>
      <w:r w:rsidR="007C64E4">
        <w:rPr>
          <w:rFonts w:ascii="Calibri" w:hAnsi="Calibri" w:cs="Calibri"/>
          <w:sz w:val="22"/>
          <w:szCs w:val="22"/>
        </w:rPr>
        <w:t xml:space="preserve"> This was completed October 2023. See attached.</w:t>
      </w:r>
    </w:p>
    <w:p w14:paraId="60EFC789" w14:textId="69C6AF14" w:rsidR="003F4616" w:rsidRDefault="003F4616" w:rsidP="007A1F4D">
      <w:pPr>
        <w:rPr>
          <w:rFonts w:ascii="Calibri" w:hAnsi="Calibri" w:cs="Calibri"/>
          <w:sz w:val="22"/>
          <w:szCs w:val="22"/>
        </w:rPr>
      </w:pPr>
    </w:p>
    <w:p w14:paraId="06378A14" w14:textId="441E49BC" w:rsidR="003F4616" w:rsidRDefault="003F4616" w:rsidP="007A1F4D">
      <w:pPr>
        <w:rPr>
          <w:rFonts w:ascii="Calibri" w:hAnsi="Calibri" w:cs="Calibri"/>
          <w:sz w:val="22"/>
          <w:szCs w:val="22"/>
        </w:rPr>
      </w:pPr>
      <w:r>
        <w:rPr>
          <w:rFonts w:ascii="Calibri" w:hAnsi="Calibri" w:cs="Calibri"/>
          <w:sz w:val="22"/>
          <w:szCs w:val="22"/>
        </w:rPr>
        <w:t xml:space="preserve">This study proves that the parking that exists is more than adequate for </w:t>
      </w:r>
      <w:r w:rsidR="007C64E4">
        <w:rPr>
          <w:rFonts w:ascii="Calibri" w:hAnsi="Calibri" w:cs="Calibri"/>
          <w:sz w:val="22"/>
          <w:szCs w:val="22"/>
        </w:rPr>
        <w:t>the existing building and provides backup for the amount of parking for the new proposed building.</w:t>
      </w:r>
      <w:r w:rsidR="00F3676F">
        <w:rPr>
          <w:rFonts w:ascii="Calibri" w:hAnsi="Calibri" w:cs="Calibri"/>
          <w:sz w:val="22"/>
          <w:szCs w:val="22"/>
        </w:rPr>
        <w:t xml:space="preserve"> Furniture stores with large inventory spaces such as this building and proposed addition are large spaces with very low occupant density and the parking codes do not address the reality of the actual parking needs. </w:t>
      </w:r>
    </w:p>
    <w:p w14:paraId="3B69F8E6" w14:textId="6B7E547D" w:rsidR="00136B8F" w:rsidRDefault="00136B8F" w:rsidP="007A1F4D">
      <w:pPr>
        <w:rPr>
          <w:rFonts w:ascii="Calibri" w:hAnsi="Calibri" w:cs="Calibri"/>
          <w:sz w:val="22"/>
          <w:szCs w:val="22"/>
        </w:rPr>
      </w:pPr>
    </w:p>
    <w:p w14:paraId="687C1D71" w14:textId="6E9C50E3" w:rsidR="00136B8F" w:rsidRDefault="00136B8F" w:rsidP="007A1F4D">
      <w:pPr>
        <w:rPr>
          <w:rFonts w:ascii="Calibri" w:hAnsi="Calibri" w:cs="Calibri"/>
          <w:sz w:val="22"/>
          <w:szCs w:val="22"/>
        </w:rPr>
      </w:pPr>
      <w:r>
        <w:rPr>
          <w:rFonts w:ascii="Calibri" w:hAnsi="Calibri" w:cs="Calibri"/>
          <w:sz w:val="22"/>
          <w:szCs w:val="22"/>
        </w:rPr>
        <w:t>We are seeking a 40% reduction in parking spaces required from 240 to 144. Our plan shows 145 spaces on the site plan.</w:t>
      </w:r>
    </w:p>
    <w:p w14:paraId="4776B04D" w14:textId="40E8B9FA" w:rsidR="00B14DA2" w:rsidRDefault="00B14DA2" w:rsidP="007A1F4D">
      <w:pPr>
        <w:rPr>
          <w:rFonts w:ascii="Calibri" w:hAnsi="Calibri" w:cs="Calibri"/>
          <w:sz w:val="22"/>
          <w:szCs w:val="22"/>
        </w:rPr>
      </w:pPr>
    </w:p>
    <w:p w14:paraId="3B338D27" w14:textId="0C5E4DAA" w:rsidR="00626EBF" w:rsidRDefault="00626EBF" w:rsidP="007A1F4D">
      <w:pPr>
        <w:rPr>
          <w:rFonts w:ascii="Calibri" w:hAnsi="Calibri" w:cs="Calibri"/>
          <w:sz w:val="22"/>
          <w:szCs w:val="22"/>
          <w:u w:val="single"/>
        </w:rPr>
      </w:pPr>
      <w:r w:rsidRPr="00626EBF">
        <w:rPr>
          <w:rFonts w:ascii="Calibri" w:hAnsi="Calibri" w:cs="Calibri"/>
          <w:sz w:val="22"/>
          <w:szCs w:val="22"/>
          <w:u w:val="single"/>
        </w:rPr>
        <w:t>Review Standards</w:t>
      </w:r>
    </w:p>
    <w:p w14:paraId="18D632D3" w14:textId="6C6887BD" w:rsidR="00136B8F" w:rsidRDefault="00136B8F" w:rsidP="007A1F4D">
      <w:pPr>
        <w:rPr>
          <w:rFonts w:ascii="Calibri" w:hAnsi="Calibri" w:cs="Calibri"/>
          <w:sz w:val="22"/>
          <w:szCs w:val="22"/>
          <w:u w:val="single"/>
        </w:rPr>
      </w:pPr>
    </w:p>
    <w:p w14:paraId="012C5B9E" w14:textId="20591FE1" w:rsidR="00136B8F" w:rsidRDefault="00136B8F" w:rsidP="00136B8F">
      <w:pPr>
        <w:pStyle w:val="ListParagraph"/>
        <w:numPr>
          <w:ilvl w:val="0"/>
          <w:numId w:val="16"/>
        </w:numPr>
        <w:rPr>
          <w:rFonts w:ascii="Calibri" w:hAnsi="Calibri" w:cs="Calibri"/>
          <w:sz w:val="22"/>
          <w:szCs w:val="22"/>
        </w:rPr>
      </w:pPr>
      <w:r w:rsidRPr="00136B8F">
        <w:rPr>
          <w:rFonts w:ascii="Calibri" w:hAnsi="Calibri" w:cs="Calibri"/>
          <w:sz w:val="22"/>
          <w:szCs w:val="22"/>
        </w:rPr>
        <w:t>Achieves</w:t>
      </w:r>
      <w:r>
        <w:rPr>
          <w:rFonts w:ascii="Calibri" w:hAnsi="Calibri" w:cs="Calibri"/>
          <w:sz w:val="22"/>
          <w:szCs w:val="22"/>
        </w:rPr>
        <w:t xml:space="preserve"> the intent of the subject standard to the same or a higher d</w:t>
      </w:r>
      <w:r w:rsidR="006C0724">
        <w:rPr>
          <w:rFonts w:ascii="Calibri" w:hAnsi="Calibri" w:cs="Calibri"/>
          <w:sz w:val="22"/>
          <w:szCs w:val="22"/>
        </w:rPr>
        <w:t>egree than the subject standard;</w:t>
      </w:r>
      <w:r w:rsidR="00F3676F">
        <w:rPr>
          <w:rFonts w:ascii="Calibri" w:hAnsi="Calibri" w:cs="Calibri"/>
          <w:sz w:val="22"/>
          <w:szCs w:val="22"/>
        </w:rPr>
        <w:t xml:space="preserve"> </w:t>
      </w:r>
      <w:r w:rsidR="00647D26">
        <w:rPr>
          <w:rFonts w:ascii="Calibri" w:hAnsi="Calibri" w:cs="Calibri"/>
          <w:b/>
          <w:sz w:val="22"/>
          <w:szCs w:val="22"/>
        </w:rPr>
        <w:t>because</w:t>
      </w:r>
      <w:r w:rsidR="00F3676F">
        <w:rPr>
          <w:rFonts w:ascii="Calibri" w:hAnsi="Calibri" w:cs="Calibri"/>
          <w:b/>
          <w:sz w:val="22"/>
          <w:szCs w:val="22"/>
        </w:rPr>
        <w:t xml:space="preserve"> the proposed design meets the actual need, we assert that it meets the subject standard.</w:t>
      </w:r>
    </w:p>
    <w:p w14:paraId="360FC9D2" w14:textId="363F5126" w:rsidR="006C0724" w:rsidRDefault="006C0724" w:rsidP="00136B8F">
      <w:pPr>
        <w:pStyle w:val="ListParagraph"/>
        <w:numPr>
          <w:ilvl w:val="0"/>
          <w:numId w:val="16"/>
        </w:numPr>
        <w:rPr>
          <w:rFonts w:ascii="Calibri" w:hAnsi="Calibri" w:cs="Calibri"/>
          <w:sz w:val="22"/>
          <w:szCs w:val="22"/>
        </w:rPr>
      </w:pPr>
      <w:r>
        <w:rPr>
          <w:rFonts w:ascii="Calibri" w:hAnsi="Calibri" w:cs="Calibri"/>
          <w:sz w:val="22"/>
          <w:szCs w:val="22"/>
        </w:rPr>
        <w:t>Is consistent with the comprehensive plan and advances the goals of this Code to the same or a higher degree than the subject standard;</w:t>
      </w:r>
      <w:r w:rsidR="00F3676F">
        <w:rPr>
          <w:rFonts w:ascii="Calibri" w:hAnsi="Calibri" w:cs="Calibri"/>
          <w:sz w:val="22"/>
          <w:szCs w:val="22"/>
        </w:rPr>
        <w:t xml:space="preserve"> </w:t>
      </w:r>
      <w:r w:rsidR="00F3676F">
        <w:rPr>
          <w:rFonts w:ascii="Calibri" w:hAnsi="Calibri" w:cs="Calibri"/>
          <w:b/>
          <w:sz w:val="22"/>
          <w:szCs w:val="22"/>
        </w:rPr>
        <w:t xml:space="preserve">This Administrative adjustment advances the goals of the Comp. plan as </w:t>
      </w:r>
      <w:r w:rsidR="00647D26">
        <w:rPr>
          <w:rFonts w:ascii="Calibri" w:hAnsi="Calibri" w:cs="Calibri"/>
          <w:b/>
          <w:sz w:val="22"/>
          <w:szCs w:val="22"/>
        </w:rPr>
        <w:t>the</w:t>
      </w:r>
      <w:r w:rsidR="00F3676F">
        <w:rPr>
          <w:rFonts w:ascii="Calibri" w:hAnsi="Calibri" w:cs="Calibri"/>
          <w:b/>
          <w:sz w:val="22"/>
          <w:szCs w:val="22"/>
        </w:rPr>
        <w:t xml:space="preserve"> continuation of the successful and continued use of the property.</w:t>
      </w:r>
    </w:p>
    <w:p w14:paraId="6D33051F" w14:textId="76FC5AC1" w:rsidR="006C0724" w:rsidRDefault="006C0724" w:rsidP="00136B8F">
      <w:pPr>
        <w:pStyle w:val="ListParagraph"/>
        <w:numPr>
          <w:ilvl w:val="0"/>
          <w:numId w:val="16"/>
        </w:numPr>
        <w:rPr>
          <w:rFonts w:ascii="Calibri" w:hAnsi="Calibri" w:cs="Calibri"/>
          <w:sz w:val="22"/>
          <w:szCs w:val="22"/>
        </w:rPr>
      </w:pPr>
      <w:r>
        <w:rPr>
          <w:rFonts w:ascii="Calibri" w:hAnsi="Calibri" w:cs="Calibri"/>
          <w:sz w:val="22"/>
          <w:szCs w:val="22"/>
        </w:rPr>
        <w:t>Imposes no greater impacts on adjacent lands than would occur through compliance with specific requirements of this Code; and</w:t>
      </w:r>
      <w:r w:rsidR="00F3676F">
        <w:rPr>
          <w:rFonts w:ascii="Calibri" w:hAnsi="Calibri" w:cs="Calibri"/>
          <w:sz w:val="22"/>
          <w:szCs w:val="22"/>
        </w:rPr>
        <w:t xml:space="preserve"> </w:t>
      </w:r>
      <w:r w:rsidR="00F3676F">
        <w:rPr>
          <w:rFonts w:ascii="Calibri" w:hAnsi="Calibri" w:cs="Calibri"/>
          <w:b/>
          <w:sz w:val="22"/>
          <w:szCs w:val="22"/>
        </w:rPr>
        <w:t xml:space="preserve">Approval of this Adjustment would not impose any negative impact </w:t>
      </w:r>
      <w:r w:rsidR="00AC3269">
        <w:rPr>
          <w:rFonts w:ascii="Calibri" w:hAnsi="Calibri" w:cs="Calibri"/>
          <w:b/>
          <w:sz w:val="22"/>
          <w:szCs w:val="22"/>
        </w:rPr>
        <w:t xml:space="preserve">on adjacent lands and in fact, this project will only improve the views from the adjacent property and provide landscape and screening of the </w:t>
      </w:r>
      <w:r w:rsidR="000D144C">
        <w:rPr>
          <w:rFonts w:ascii="Calibri" w:hAnsi="Calibri" w:cs="Calibri"/>
          <w:b/>
          <w:sz w:val="22"/>
          <w:szCs w:val="22"/>
        </w:rPr>
        <w:t>existing residential property to the north.</w:t>
      </w:r>
    </w:p>
    <w:p w14:paraId="438B01F0" w14:textId="12DF45A9" w:rsidR="006C0724" w:rsidRDefault="006C0724" w:rsidP="00136B8F">
      <w:pPr>
        <w:pStyle w:val="ListParagraph"/>
        <w:numPr>
          <w:ilvl w:val="0"/>
          <w:numId w:val="16"/>
        </w:numPr>
        <w:rPr>
          <w:rFonts w:ascii="Calibri" w:hAnsi="Calibri" w:cs="Calibri"/>
          <w:sz w:val="22"/>
          <w:szCs w:val="22"/>
        </w:rPr>
      </w:pPr>
      <w:r>
        <w:rPr>
          <w:rFonts w:ascii="Calibri" w:hAnsi="Calibri" w:cs="Calibri"/>
          <w:sz w:val="22"/>
          <w:szCs w:val="22"/>
        </w:rPr>
        <w:t>Provides one or more of the following public benefits to an extent sufficient to compensate for the requested modification of standards:</w:t>
      </w:r>
    </w:p>
    <w:p w14:paraId="1A801B78" w14:textId="59DF9F90" w:rsidR="006C0724" w:rsidRDefault="006C0724" w:rsidP="006C0724">
      <w:pPr>
        <w:pStyle w:val="ListParagraph"/>
        <w:numPr>
          <w:ilvl w:val="0"/>
          <w:numId w:val="18"/>
        </w:numPr>
        <w:rPr>
          <w:rFonts w:ascii="Calibri" w:hAnsi="Calibri" w:cs="Calibri"/>
          <w:sz w:val="22"/>
          <w:szCs w:val="22"/>
        </w:rPr>
      </w:pPr>
      <w:r>
        <w:rPr>
          <w:rFonts w:ascii="Calibri" w:hAnsi="Calibri" w:cs="Calibri"/>
          <w:sz w:val="22"/>
          <w:szCs w:val="22"/>
        </w:rPr>
        <w:t>Deed-restricted workforce and / or affordable housing;</w:t>
      </w:r>
      <w:r w:rsidR="000D144C">
        <w:rPr>
          <w:rFonts w:ascii="Calibri" w:hAnsi="Calibri" w:cs="Calibri"/>
          <w:sz w:val="22"/>
          <w:szCs w:val="22"/>
        </w:rPr>
        <w:t xml:space="preserve"> </w:t>
      </w:r>
      <w:r w:rsidR="000D144C">
        <w:rPr>
          <w:rFonts w:ascii="Calibri" w:hAnsi="Calibri" w:cs="Calibri"/>
          <w:b/>
          <w:sz w:val="22"/>
          <w:szCs w:val="22"/>
        </w:rPr>
        <w:t>Not applicable.</w:t>
      </w:r>
    </w:p>
    <w:p w14:paraId="7E187A48" w14:textId="13B1A19E" w:rsidR="006C0724" w:rsidRDefault="006C0724" w:rsidP="006C0724">
      <w:pPr>
        <w:pStyle w:val="ListParagraph"/>
        <w:numPr>
          <w:ilvl w:val="0"/>
          <w:numId w:val="18"/>
        </w:numPr>
        <w:rPr>
          <w:rFonts w:ascii="Calibri" w:hAnsi="Calibri" w:cs="Calibri"/>
          <w:sz w:val="22"/>
          <w:szCs w:val="22"/>
        </w:rPr>
      </w:pPr>
      <w:r>
        <w:rPr>
          <w:rFonts w:ascii="Calibri" w:hAnsi="Calibri" w:cs="Calibri"/>
          <w:sz w:val="22"/>
          <w:szCs w:val="22"/>
        </w:rPr>
        <w:t>Permanent conservation of natural areas or lands;</w:t>
      </w:r>
      <w:r w:rsidR="000D144C">
        <w:rPr>
          <w:rFonts w:ascii="Calibri" w:hAnsi="Calibri" w:cs="Calibri"/>
          <w:sz w:val="22"/>
          <w:szCs w:val="22"/>
        </w:rPr>
        <w:t xml:space="preserve"> </w:t>
      </w:r>
      <w:r w:rsidR="000D144C">
        <w:rPr>
          <w:rFonts w:ascii="Calibri" w:hAnsi="Calibri" w:cs="Calibri"/>
          <w:b/>
          <w:sz w:val="22"/>
          <w:szCs w:val="22"/>
        </w:rPr>
        <w:t>Not applicable.</w:t>
      </w:r>
    </w:p>
    <w:p w14:paraId="59196994" w14:textId="736FCCFF" w:rsidR="006C0724" w:rsidRDefault="006C0724" w:rsidP="006C0724">
      <w:pPr>
        <w:pStyle w:val="ListParagraph"/>
        <w:numPr>
          <w:ilvl w:val="0"/>
          <w:numId w:val="18"/>
        </w:numPr>
        <w:rPr>
          <w:rFonts w:ascii="Calibri" w:hAnsi="Calibri" w:cs="Calibri"/>
          <w:sz w:val="22"/>
          <w:szCs w:val="22"/>
        </w:rPr>
      </w:pPr>
      <w:r>
        <w:rPr>
          <w:rFonts w:ascii="Calibri" w:hAnsi="Calibri" w:cs="Calibri"/>
          <w:sz w:val="22"/>
          <w:szCs w:val="22"/>
        </w:rPr>
        <w:t>Preservation of protected trees in addition to that required by this Code’s tree preservation</w:t>
      </w:r>
      <w:r w:rsidR="000D144C">
        <w:rPr>
          <w:rFonts w:ascii="Calibri" w:hAnsi="Calibri" w:cs="Calibri"/>
          <w:sz w:val="22"/>
          <w:szCs w:val="22"/>
        </w:rPr>
        <w:t xml:space="preserve"> </w:t>
      </w:r>
      <w:r>
        <w:rPr>
          <w:rFonts w:ascii="Calibri" w:hAnsi="Calibri" w:cs="Calibri"/>
          <w:sz w:val="22"/>
          <w:szCs w:val="22"/>
        </w:rPr>
        <w:t>standards;</w:t>
      </w:r>
      <w:r w:rsidR="000D144C">
        <w:rPr>
          <w:rFonts w:ascii="Calibri" w:hAnsi="Calibri" w:cs="Calibri"/>
          <w:sz w:val="22"/>
          <w:szCs w:val="22"/>
        </w:rPr>
        <w:t xml:space="preserve"> </w:t>
      </w:r>
      <w:r w:rsidR="000D144C">
        <w:rPr>
          <w:rFonts w:ascii="Calibri" w:hAnsi="Calibri" w:cs="Calibri"/>
          <w:b/>
          <w:sz w:val="22"/>
          <w:szCs w:val="22"/>
        </w:rPr>
        <w:t xml:space="preserve">This development design does make very deliberate effort to preserve existing trees on site and on adjacent property trees to the east side where </w:t>
      </w:r>
      <w:r w:rsidR="00647D26">
        <w:rPr>
          <w:rFonts w:ascii="Calibri" w:hAnsi="Calibri" w:cs="Calibri"/>
          <w:b/>
          <w:sz w:val="22"/>
          <w:szCs w:val="22"/>
        </w:rPr>
        <w:t>our</w:t>
      </w:r>
      <w:r w:rsidR="000D144C">
        <w:rPr>
          <w:rFonts w:ascii="Calibri" w:hAnsi="Calibri" w:cs="Calibri"/>
          <w:b/>
          <w:sz w:val="22"/>
          <w:szCs w:val="22"/>
        </w:rPr>
        <w:t xml:space="preserve"> new wall was jogged to reduce impact on roots of those trees. </w:t>
      </w:r>
    </w:p>
    <w:p w14:paraId="7870DF33" w14:textId="6CD75A32" w:rsidR="006C0724" w:rsidRDefault="006C0724" w:rsidP="006C0724">
      <w:pPr>
        <w:pStyle w:val="ListParagraph"/>
        <w:numPr>
          <w:ilvl w:val="0"/>
          <w:numId w:val="18"/>
        </w:numPr>
        <w:rPr>
          <w:rFonts w:ascii="Calibri" w:hAnsi="Calibri" w:cs="Calibri"/>
          <w:sz w:val="22"/>
          <w:szCs w:val="22"/>
        </w:rPr>
      </w:pPr>
      <w:r>
        <w:rPr>
          <w:rFonts w:ascii="Calibri" w:hAnsi="Calibri" w:cs="Calibri"/>
          <w:sz w:val="22"/>
          <w:szCs w:val="22"/>
        </w:rPr>
        <w:t>Protection against flood damage in addition to that required by the floodplain management requirements in Chapter 152 (Buildings) of the Code of Ordinances;</w:t>
      </w:r>
      <w:r w:rsidR="000D144C">
        <w:rPr>
          <w:rFonts w:ascii="Calibri" w:hAnsi="Calibri" w:cs="Calibri"/>
          <w:sz w:val="22"/>
          <w:szCs w:val="22"/>
        </w:rPr>
        <w:t xml:space="preserve"> </w:t>
      </w:r>
      <w:r w:rsidR="000D144C" w:rsidRPr="000D144C">
        <w:rPr>
          <w:rFonts w:ascii="Calibri" w:hAnsi="Calibri" w:cs="Calibri"/>
          <w:b/>
          <w:sz w:val="22"/>
          <w:szCs w:val="22"/>
        </w:rPr>
        <w:t>This project exceeds</w:t>
      </w:r>
      <w:r w:rsidR="000D144C">
        <w:rPr>
          <w:rFonts w:ascii="Calibri" w:hAnsi="Calibri" w:cs="Calibri"/>
          <w:b/>
          <w:sz w:val="22"/>
          <w:szCs w:val="22"/>
        </w:rPr>
        <w:t xml:space="preserve"> </w:t>
      </w:r>
      <w:r w:rsidR="000D144C">
        <w:rPr>
          <w:rFonts w:ascii="Calibri" w:hAnsi="Calibri" w:cs="Calibri"/>
          <w:b/>
          <w:sz w:val="22"/>
          <w:szCs w:val="22"/>
        </w:rPr>
        <w:lastRenderedPageBreak/>
        <w:t xml:space="preserve">minimum flood elevation standards and is designed to contain storm water to </w:t>
      </w:r>
      <w:r w:rsidR="00647D26">
        <w:rPr>
          <w:rFonts w:ascii="Calibri" w:hAnsi="Calibri" w:cs="Calibri"/>
          <w:b/>
          <w:sz w:val="22"/>
          <w:szCs w:val="22"/>
        </w:rPr>
        <w:t>today’s</w:t>
      </w:r>
      <w:r w:rsidR="000D144C">
        <w:rPr>
          <w:rFonts w:ascii="Calibri" w:hAnsi="Calibri" w:cs="Calibri"/>
          <w:b/>
          <w:sz w:val="22"/>
          <w:szCs w:val="22"/>
        </w:rPr>
        <w:t xml:space="preserve"> code which far exceeds original development. This is a major factor in limiting our buildable area.</w:t>
      </w:r>
    </w:p>
    <w:p w14:paraId="222C80CC" w14:textId="0A342B54" w:rsidR="006C0724" w:rsidRDefault="00880AAF" w:rsidP="006C0724">
      <w:pPr>
        <w:pStyle w:val="ListParagraph"/>
        <w:numPr>
          <w:ilvl w:val="0"/>
          <w:numId w:val="18"/>
        </w:numPr>
        <w:rPr>
          <w:rFonts w:ascii="Calibri" w:hAnsi="Calibri" w:cs="Calibri"/>
          <w:sz w:val="22"/>
          <w:szCs w:val="22"/>
        </w:rPr>
      </w:pPr>
      <w:r>
        <w:rPr>
          <w:rFonts w:ascii="Calibri" w:hAnsi="Calibri" w:cs="Calibri"/>
          <w:sz w:val="22"/>
          <w:szCs w:val="22"/>
        </w:rPr>
        <w:t>Permanent protection of scenic views;</w:t>
      </w:r>
      <w:r w:rsidR="000D144C">
        <w:rPr>
          <w:rFonts w:ascii="Calibri" w:hAnsi="Calibri" w:cs="Calibri"/>
          <w:sz w:val="22"/>
          <w:szCs w:val="22"/>
        </w:rPr>
        <w:t xml:space="preserve"> </w:t>
      </w:r>
      <w:r w:rsidR="000D144C">
        <w:rPr>
          <w:rFonts w:ascii="Calibri" w:hAnsi="Calibri" w:cs="Calibri"/>
          <w:b/>
          <w:sz w:val="22"/>
          <w:szCs w:val="22"/>
        </w:rPr>
        <w:t>Not applicable.</w:t>
      </w:r>
    </w:p>
    <w:p w14:paraId="0C81F78D" w14:textId="72564C06" w:rsidR="00880AAF" w:rsidRDefault="00880AAF" w:rsidP="006C0724">
      <w:pPr>
        <w:pStyle w:val="ListParagraph"/>
        <w:numPr>
          <w:ilvl w:val="0"/>
          <w:numId w:val="18"/>
        </w:numPr>
        <w:rPr>
          <w:rFonts w:ascii="Calibri" w:hAnsi="Calibri" w:cs="Calibri"/>
          <w:sz w:val="22"/>
          <w:szCs w:val="22"/>
        </w:rPr>
      </w:pPr>
      <w:r>
        <w:rPr>
          <w:rFonts w:ascii="Calibri" w:hAnsi="Calibri" w:cs="Calibri"/>
          <w:sz w:val="22"/>
          <w:szCs w:val="22"/>
        </w:rPr>
        <w:t>Public parks and recreation facilities;</w:t>
      </w:r>
      <w:r w:rsidR="000D144C">
        <w:rPr>
          <w:rFonts w:ascii="Calibri" w:hAnsi="Calibri" w:cs="Calibri"/>
          <w:sz w:val="22"/>
          <w:szCs w:val="22"/>
        </w:rPr>
        <w:t xml:space="preserve"> </w:t>
      </w:r>
      <w:r w:rsidR="000D144C">
        <w:rPr>
          <w:rFonts w:ascii="Calibri" w:hAnsi="Calibri" w:cs="Calibri"/>
          <w:b/>
          <w:sz w:val="22"/>
          <w:szCs w:val="22"/>
        </w:rPr>
        <w:t>Not applicable.</w:t>
      </w:r>
    </w:p>
    <w:p w14:paraId="5FC0AEC2" w14:textId="2E21473F" w:rsidR="00880AAF" w:rsidRDefault="00880AAF" w:rsidP="006C0724">
      <w:pPr>
        <w:pStyle w:val="ListParagraph"/>
        <w:numPr>
          <w:ilvl w:val="0"/>
          <w:numId w:val="18"/>
        </w:numPr>
        <w:rPr>
          <w:rFonts w:ascii="Calibri" w:hAnsi="Calibri" w:cs="Calibri"/>
          <w:sz w:val="22"/>
          <w:szCs w:val="22"/>
        </w:rPr>
      </w:pPr>
      <w:r>
        <w:rPr>
          <w:rFonts w:ascii="Calibri" w:hAnsi="Calibri" w:cs="Calibri"/>
          <w:sz w:val="22"/>
          <w:szCs w:val="22"/>
        </w:rPr>
        <w:t>Public Trail linkages;</w:t>
      </w:r>
      <w:r w:rsidR="000D144C">
        <w:rPr>
          <w:rFonts w:ascii="Calibri" w:hAnsi="Calibri" w:cs="Calibri"/>
          <w:sz w:val="22"/>
          <w:szCs w:val="22"/>
        </w:rPr>
        <w:t xml:space="preserve"> </w:t>
      </w:r>
      <w:r w:rsidR="000D144C">
        <w:rPr>
          <w:rFonts w:ascii="Calibri" w:hAnsi="Calibri" w:cs="Calibri"/>
          <w:b/>
          <w:sz w:val="22"/>
          <w:szCs w:val="22"/>
        </w:rPr>
        <w:t>Not applicable.</w:t>
      </w:r>
    </w:p>
    <w:p w14:paraId="7AF7E69F" w14:textId="6060BDE9" w:rsidR="00880AAF" w:rsidRDefault="00880AAF" w:rsidP="006C0724">
      <w:pPr>
        <w:pStyle w:val="ListParagraph"/>
        <w:numPr>
          <w:ilvl w:val="0"/>
          <w:numId w:val="18"/>
        </w:numPr>
        <w:rPr>
          <w:rFonts w:ascii="Calibri" w:hAnsi="Calibri" w:cs="Calibri"/>
          <w:sz w:val="22"/>
          <w:szCs w:val="22"/>
        </w:rPr>
      </w:pPr>
      <w:r>
        <w:rPr>
          <w:rFonts w:ascii="Calibri" w:hAnsi="Calibri" w:cs="Calibri"/>
          <w:sz w:val="22"/>
          <w:szCs w:val="22"/>
        </w:rPr>
        <w:t>Public art;</w:t>
      </w:r>
      <w:r w:rsidR="000D144C">
        <w:rPr>
          <w:rFonts w:ascii="Calibri" w:hAnsi="Calibri" w:cs="Calibri"/>
          <w:sz w:val="22"/>
          <w:szCs w:val="22"/>
        </w:rPr>
        <w:t xml:space="preserve"> </w:t>
      </w:r>
      <w:r w:rsidR="000D144C">
        <w:rPr>
          <w:rFonts w:ascii="Calibri" w:hAnsi="Calibri" w:cs="Calibri"/>
          <w:b/>
          <w:sz w:val="22"/>
          <w:szCs w:val="22"/>
        </w:rPr>
        <w:t>Not applicable.</w:t>
      </w:r>
    </w:p>
    <w:p w14:paraId="76F498F6" w14:textId="2D6AFB95" w:rsidR="00880AAF" w:rsidRDefault="00880AAF" w:rsidP="006C0724">
      <w:pPr>
        <w:pStyle w:val="ListParagraph"/>
        <w:numPr>
          <w:ilvl w:val="0"/>
          <w:numId w:val="18"/>
        </w:numPr>
        <w:rPr>
          <w:rFonts w:ascii="Calibri" w:hAnsi="Calibri" w:cs="Calibri"/>
          <w:sz w:val="22"/>
          <w:szCs w:val="22"/>
        </w:rPr>
      </w:pPr>
      <w:r>
        <w:rPr>
          <w:rFonts w:ascii="Calibri" w:hAnsi="Calibri" w:cs="Calibri"/>
          <w:sz w:val="22"/>
          <w:szCs w:val="22"/>
        </w:rPr>
        <w:t>Cultural or historic facilities deeded to the city or qualified not-for profit agencies; or</w:t>
      </w:r>
      <w:r w:rsidR="000D144C">
        <w:rPr>
          <w:rFonts w:ascii="Calibri" w:hAnsi="Calibri" w:cs="Calibri"/>
          <w:sz w:val="22"/>
          <w:szCs w:val="22"/>
        </w:rPr>
        <w:t xml:space="preserve"> </w:t>
      </w:r>
      <w:r w:rsidR="000D144C">
        <w:rPr>
          <w:rFonts w:ascii="Calibri" w:hAnsi="Calibri" w:cs="Calibri"/>
          <w:b/>
          <w:sz w:val="22"/>
          <w:szCs w:val="22"/>
        </w:rPr>
        <w:t>Not applicable.</w:t>
      </w:r>
    </w:p>
    <w:p w14:paraId="40483A6D" w14:textId="77777777" w:rsidR="00647D26" w:rsidRPr="00647D26" w:rsidRDefault="00880AAF" w:rsidP="006C0724">
      <w:pPr>
        <w:pStyle w:val="ListParagraph"/>
        <w:numPr>
          <w:ilvl w:val="0"/>
          <w:numId w:val="18"/>
        </w:numPr>
        <w:rPr>
          <w:rFonts w:ascii="Calibri" w:hAnsi="Calibri" w:cs="Calibri"/>
          <w:sz w:val="22"/>
          <w:szCs w:val="22"/>
        </w:rPr>
      </w:pPr>
      <w:r>
        <w:rPr>
          <w:rFonts w:ascii="Calibri" w:hAnsi="Calibri" w:cs="Calibri"/>
          <w:sz w:val="22"/>
          <w:szCs w:val="22"/>
        </w:rPr>
        <w:t>Other benefits approved by the P &amp; Z.</w:t>
      </w:r>
      <w:r w:rsidR="000D144C">
        <w:rPr>
          <w:rFonts w:ascii="Calibri" w:hAnsi="Calibri" w:cs="Calibri"/>
          <w:sz w:val="22"/>
          <w:szCs w:val="22"/>
        </w:rPr>
        <w:t xml:space="preserve"> T</w:t>
      </w:r>
      <w:r w:rsidR="000D144C">
        <w:rPr>
          <w:rFonts w:ascii="Calibri" w:hAnsi="Calibri" w:cs="Calibri"/>
          <w:b/>
          <w:sz w:val="22"/>
          <w:szCs w:val="22"/>
        </w:rPr>
        <w:t>his project prov</w:t>
      </w:r>
      <w:r w:rsidR="00436306">
        <w:rPr>
          <w:rFonts w:ascii="Calibri" w:hAnsi="Calibri" w:cs="Calibri"/>
          <w:b/>
          <w:sz w:val="22"/>
          <w:szCs w:val="22"/>
        </w:rPr>
        <w:t xml:space="preserve">ides benefit in several ways. </w:t>
      </w:r>
    </w:p>
    <w:p w14:paraId="5C5DB276" w14:textId="5BE55CD3" w:rsidR="00880AAF" w:rsidRPr="00436306" w:rsidRDefault="00647D26" w:rsidP="00647D26">
      <w:pPr>
        <w:pStyle w:val="ListParagraph"/>
        <w:ind w:left="1080"/>
        <w:rPr>
          <w:rFonts w:ascii="Calibri" w:hAnsi="Calibri" w:cs="Calibri"/>
          <w:sz w:val="22"/>
          <w:szCs w:val="22"/>
        </w:rPr>
      </w:pPr>
      <w:r>
        <w:rPr>
          <w:rFonts w:ascii="Calibri" w:hAnsi="Calibri" w:cs="Calibri"/>
          <w:b/>
          <w:sz w:val="22"/>
          <w:szCs w:val="22"/>
        </w:rPr>
        <w:t>I</w:t>
      </w:r>
      <w:r w:rsidR="000D144C">
        <w:rPr>
          <w:rFonts w:ascii="Calibri" w:hAnsi="Calibri" w:cs="Calibri"/>
          <w:b/>
          <w:sz w:val="22"/>
          <w:szCs w:val="22"/>
        </w:rPr>
        <w:t>t takes existi</w:t>
      </w:r>
      <w:r w:rsidR="00BC41CA">
        <w:rPr>
          <w:rFonts w:ascii="Calibri" w:hAnsi="Calibri" w:cs="Calibri"/>
          <w:b/>
          <w:sz w:val="22"/>
          <w:szCs w:val="22"/>
        </w:rPr>
        <w:t xml:space="preserve">ng land which would not be </w:t>
      </w:r>
      <w:r w:rsidR="000D144C">
        <w:rPr>
          <w:rFonts w:ascii="Calibri" w:hAnsi="Calibri" w:cs="Calibri"/>
          <w:b/>
          <w:sz w:val="22"/>
          <w:szCs w:val="22"/>
        </w:rPr>
        <w:t>develop</w:t>
      </w:r>
      <w:r w:rsidR="00BC41CA">
        <w:rPr>
          <w:rFonts w:ascii="Calibri" w:hAnsi="Calibri" w:cs="Calibri"/>
          <w:b/>
          <w:sz w:val="22"/>
          <w:szCs w:val="22"/>
        </w:rPr>
        <w:t>able</w:t>
      </w:r>
      <w:r w:rsidR="000D144C">
        <w:rPr>
          <w:rFonts w:ascii="Calibri" w:hAnsi="Calibri" w:cs="Calibri"/>
          <w:b/>
          <w:sz w:val="22"/>
          <w:szCs w:val="22"/>
        </w:rPr>
        <w:t xml:space="preserve"> for residential use and allows our commercial </w:t>
      </w:r>
      <w:r w:rsidR="00436306">
        <w:rPr>
          <w:rFonts w:ascii="Calibri" w:hAnsi="Calibri" w:cs="Calibri"/>
          <w:b/>
          <w:sz w:val="22"/>
          <w:szCs w:val="22"/>
        </w:rPr>
        <w:t>client to make use of it while providing new</w:t>
      </w:r>
      <w:r w:rsidR="00BC41CA">
        <w:rPr>
          <w:rFonts w:ascii="Calibri" w:hAnsi="Calibri" w:cs="Calibri"/>
          <w:b/>
          <w:sz w:val="22"/>
          <w:szCs w:val="22"/>
        </w:rPr>
        <w:t xml:space="preserve"> and replacement</w:t>
      </w:r>
      <w:r w:rsidR="00436306">
        <w:rPr>
          <w:rFonts w:ascii="Calibri" w:hAnsi="Calibri" w:cs="Calibri"/>
          <w:b/>
          <w:sz w:val="22"/>
          <w:szCs w:val="22"/>
        </w:rPr>
        <w:t xml:space="preserve"> landscape </w:t>
      </w:r>
      <w:r>
        <w:rPr>
          <w:rFonts w:ascii="Calibri" w:hAnsi="Calibri" w:cs="Calibri"/>
          <w:b/>
          <w:sz w:val="22"/>
          <w:szCs w:val="22"/>
        </w:rPr>
        <w:t xml:space="preserve">and site improvements </w:t>
      </w:r>
      <w:r w:rsidR="00436306">
        <w:rPr>
          <w:rFonts w:ascii="Calibri" w:hAnsi="Calibri" w:cs="Calibri"/>
          <w:b/>
          <w:sz w:val="22"/>
          <w:szCs w:val="22"/>
        </w:rPr>
        <w:t xml:space="preserve">throughout and a substantial buffer at the north which faces residential. </w:t>
      </w:r>
      <w:r w:rsidR="00BC41CA">
        <w:rPr>
          <w:rFonts w:ascii="Calibri" w:hAnsi="Calibri" w:cs="Calibri"/>
          <w:b/>
          <w:sz w:val="22"/>
          <w:szCs w:val="22"/>
        </w:rPr>
        <w:t xml:space="preserve">The </w:t>
      </w:r>
      <w:r w:rsidR="00DF3CA3">
        <w:rPr>
          <w:rFonts w:ascii="Calibri" w:hAnsi="Calibri" w:cs="Calibri"/>
          <w:b/>
          <w:sz w:val="22"/>
          <w:szCs w:val="22"/>
        </w:rPr>
        <w:t xml:space="preserve">handicap access is improved. </w:t>
      </w:r>
      <w:r w:rsidR="00BC41CA">
        <w:rPr>
          <w:rFonts w:ascii="Calibri" w:hAnsi="Calibri" w:cs="Calibri"/>
          <w:b/>
          <w:sz w:val="22"/>
          <w:szCs w:val="22"/>
        </w:rPr>
        <w:t>The site drainage is all brought up to code.</w:t>
      </w:r>
      <w:r>
        <w:rPr>
          <w:rFonts w:ascii="Calibri" w:hAnsi="Calibri" w:cs="Calibri"/>
          <w:b/>
          <w:sz w:val="22"/>
          <w:szCs w:val="22"/>
        </w:rPr>
        <w:t xml:space="preserve"> The lighting is improved. </w:t>
      </w:r>
      <w:r w:rsidR="00BC41CA">
        <w:rPr>
          <w:rFonts w:ascii="Calibri" w:hAnsi="Calibri" w:cs="Calibri"/>
          <w:b/>
          <w:sz w:val="22"/>
          <w:szCs w:val="22"/>
        </w:rPr>
        <w:t xml:space="preserve"> </w:t>
      </w:r>
      <w:r w:rsidR="00436306">
        <w:rPr>
          <w:rFonts w:ascii="Calibri" w:hAnsi="Calibri" w:cs="Calibri"/>
          <w:b/>
          <w:sz w:val="22"/>
          <w:szCs w:val="22"/>
        </w:rPr>
        <w:t>The new building itself blocks all view to the existing truck loading area which has served the building from the original construction. The current vacant land has had problems with vagrants, loitering, drug use and illegal dumping which has been a continual problem for our property owner. This project eliminates all these problems.</w:t>
      </w:r>
      <w:r w:rsidR="00BC41CA">
        <w:rPr>
          <w:rFonts w:ascii="Calibri" w:hAnsi="Calibri" w:cs="Calibri"/>
          <w:b/>
          <w:sz w:val="22"/>
          <w:szCs w:val="22"/>
        </w:rPr>
        <w:t xml:space="preserve"> The façade of the existing building is also planned for a remodel and refresh as well.</w:t>
      </w:r>
    </w:p>
    <w:p w14:paraId="48CB8FCB" w14:textId="0926F4AE" w:rsidR="00B87304" w:rsidRDefault="00B87304" w:rsidP="007A1F4D">
      <w:pPr>
        <w:rPr>
          <w:rFonts w:ascii="Calibri" w:hAnsi="Calibri" w:cs="Calibri"/>
          <w:sz w:val="22"/>
          <w:szCs w:val="22"/>
        </w:rPr>
      </w:pPr>
    </w:p>
    <w:p w14:paraId="36856B83" w14:textId="0936D6A8" w:rsidR="00647D26" w:rsidRDefault="00647D26" w:rsidP="007A1F4D">
      <w:pPr>
        <w:rPr>
          <w:rFonts w:ascii="Calibri" w:hAnsi="Calibri" w:cs="Calibri"/>
          <w:sz w:val="22"/>
          <w:szCs w:val="22"/>
        </w:rPr>
      </w:pPr>
      <w:r>
        <w:rPr>
          <w:rFonts w:ascii="Calibri" w:hAnsi="Calibri" w:cs="Calibri"/>
          <w:sz w:val="22"/>
          <w:szCs w:val="22"/>
        </w:rPr>
        <w:t>We are certain that approval of this parking adjustment will result in a successful development which benefits both the city and our client. We respectfully ask for your vote for approval.</w:t>
      </w:r>
    </w:p>
    <w:p w14:paraId="2E927A5A" w14:textId="77777777" w:rsidR="00364F2B" w:rsidRDefault="00364F2B" w:rsidP="00193ECA">
      <w:pPr>
        <w:rPr>
          <w:rFonts w:ascii="Calibri" w:hAnsi="Calibri" w:cs="Calibri"/>
          <w:sz w:val="22"/>
          <w:szCs w:val="22"/>
        </w:rPr>
      </w:pPr>
    </w:p>
    <w:p w14:paraId="2E55791A" w14:textId="13845917" w:rsidR="00304FCA" w:rsidRPr="002732AC" w:rsidRDefault="00304FCA" w:rsidP="00193ECA">
      <w:pPr>
        <w:rPr>
          <w:rFonts w:ascii="Calibri" w:hAnsi="Calibri" w:cs="Calibri"/>
          <w:sz w:val="22"/>
          <w:szCs w:val="22"/>
        </w:rPr>
      </w:pPr>
      <w:r>
        <w:rPr>
          <w:rFonts w:ascii="Calibri" w:hAnsi="Calibri" w:cs="Calibri"/>
          <w:sz w:val="22"/>
          <w:szCs w:val="22"/>
        </w:rPr>
        <w:t xml:space="preserve">Should you have any questions or comments, feel free to contact me. </w:t>
      </w:r>
    </w:p>
    <w:p w14:paraId="1AA2F730" w14:textId="75D937F7" w:rsidR="00193ECA" w:rsidRDefault="00193ECA" w:rsidP="00193ECA">
      <w:pPr>
        <w:rPr>
          <w:rFonts w:ascii="Calibri" w:hAnsi="Calibri" w:cs="Calibri"/>
          <w:sz w:val="22"/>
          <w:szCs w:val="22"/>
        </w:rPr>
      </w:pPr>
    </w:p>
    <w:p w14:paraId="40CC6470" w14:textId="77777777" w:rsidR="00446106" w:rsidRPr="00657C1C" w:rsidRDefault="00446106" w:rsidP="00446106">
      <w:pPr>
        <w:rPr>
          <w:rFonts w:ascii="Calibri" w:eastAsia="Calibri" w:hAnsi="Calibri" w:cs="Calibri"/>
          <w:sz w:val="22"/>
          <w:szCs w:val="22"/>
        </w:rPr>
      </w:pPr>
      <w:r w:rsidRPr="00657C1C">
        <w:rPr>
          <w:rFonts w:ascii="Calibri" w:eastAsia="Calibri" w:hAnsi="Calibri" w:cs="Calibri"/>
          <w:sz w:val="22"/>
          <w:szCs w:val="22"/>
        </w:rPr>
        <w:t>Sincerely,</w:t>
      </w:r>
    </w:p>
    <w:p w14:paraId="300974F9" w14:textId="14DDBB3E" w:rsidR="007A003C" w:rsidRDefault="009A2DB5" w:rsidP="00446106">
      <w:pPr>
        <w:rPr>
          <w:rFonts w:ascii="Calibri" w:eastAsia="Calibri" w:hAnsi="Calibri" w:cs="Calibri"/>
          <w:sz w:val="22"/>
          <w:szCs w:val="22"/>
        </w:rPr>
      </w:pPr>
      <w:r>
        <w:rPr>
          <w:rFonts w:ascii="Calibri" w:eastAsia="Calibri" w:hAnsi="Calibri" w:cs="Calibri"/>
          <w:noProof/>
          <w:sz w:val="22"/>
          <w:szCs w:val="22"/>
        </w:rPr>
        <w:drawing>
          <wp:inline distT="0" distB="0" distL="0" distR="0" wp14:anchorId="1964E476" wp14:editId="38B60D4D">
            <wp:extent cx="590550" cy="417001"/>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ET si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5867" cy="441939"/>
                    </a:xfrm>
                    <a:prstGeom prst="rect">
                      <a:avLst/>
                    </a:prstGeom>
                  </pic:spPr>
                </pic:pic>
              </a:graphicData>
            </a:graphic>
          </wp:inline>
        </w:drawing>
      </w:r>
    </w:p>
    <w:p w14:paraId="7EEDDCD3" w14:textId="09ABC447" w:rsidR="00446106" w:rsidRDefault="009A2DB5" w:rsidP="00446106">
      <w:pPr>
        <w:rPr>
          <w:rFonts w:ascii="Calibri" w:eastAsia="Calibri" w:hAnsi="Calibri" w:cs="Calibri"/>
          <w:sz w:val="22"/>
          <w:szCs w:val="22"/>
        </w:rPr>
      </w:pPr>
      <w:r>
        <w:rPr>
          <w:rFonts w:ascii="Calibri" w:eastAsia="Calibri" w:hAnsi="Calibri" w:cs="Calibri"/>
          <w:sz w:val="22"/>
          <w:szCs w:val="22"/>
        </w:rPr>
        <w:t>John E. Tice</w:t>
      </w:r>
    </w:p>
    <w:p w14:paraId="6D86DAA7" w14:textId="50FC5C16" w:rsidR="00436306" w:rsidRDefault="00436306" w:rsidP="00446106">
      <w:pPr>
        <w:rPr>
          <w:rFonts w:ascii="Calibri" w:eastAsia="Calibri" w:hAnsi="Calibri" w:cs="Calibri"/>
          <w:sz w:val="22"/>
          <w:szCs w:val="22"/>
        </w:rPr>
      </w:pPr>
      <w:r>
        <w:rPr>
          <w:rFonts w:ascii="Calibri" w:eastAsia="Calibri" w:hAnsi="Calibri" w:cs="Calibri"/>
          <w:sz w:val="22"/>
          <w:szCs w:val="22"/>
        </w:rPr>
        <w:t xml:space="preserve">Architect, AR </w:t>
      </w:r>
      <w:r w:rsidR="00930917">
        <w:rPr>
          <w:rFonts w:ascii="Calibri" w:eastAsia="Calibri" w:hAnsi="Calibri" w:cs="Calibri"/>
          <w:sz w:val="22"/>
          <w:szCs w:val="22"/>
        </w:rPr>
        <w:t>14771</w:t>
      </w:r>
    </w:p>
    <w:p w14:paraId="152D056C" w14:textId="7923336A" w:rsidR="00930917" w:rsidRPr="00657C1C" w:rsidRDefault="009A2DB5" w:rsidP="00446106">
      <w:pPr>
        <w:rPr>
          <w:rFonts w:ascii="Calibri" w:eastAsia="Calibri" w:hAnsi="Calibri" w:cs="Calibri"/>
          <w:sz w:val="22"/>
          <w:szCs w:val="22"/>
        </w:rPr>
      </w:pPr>
      <w:r>
        <w:rPr>
          <w:rFonts w:ascii="Calibri" w:eastAsia="Calibri" w:hAnsi="Calibri" w:cs="Calibri"/>
          <w:sz w:val="22"/>
          <w:szCs w:val="22"/>
        </w:rPr>
        <w:t>Vice President</w:t>
      </w:r>
      <w:r w:rsidR="00647D26">
        <w:rPr>
          <w:rFonts w:ascii="Calibri" w:eastAsia="Calibri" w:hAnsi="Calibri" w:cs="Calibri"/>
          <w:sz w:val="22"/>
          <w:szCs w:val="22"/>
        </w:rPr>
        <w:t>, G</w:t>
      </w:r>
      <w:r w:rsidRPr="00657C1C">
        <w:rPr>
          <w:rFonts w:ascii="Calibri" w:eastAsia="Calibri" w:hAnsi="Calibri" w:cs="Calibri"/>
          <w:sz w:val="22"/>
          <w:szCs w:val="22"/>
        </w:rPr>
        <w:t xml:space="preserve"> </w:t>
      </w:r>
      <w:r>
        <w:rPr>
          <w:rFonts w:ascii="Calibri" w:eastAsia="Calibri" w:hAnsi="Calibri" w:cs="Calibri"/>
          <w:sz w:val="22"/>
          <w:szCs w:val="22"/>
        </w:rPr>
        <w:t>H A</w:t>
      </w:r>
    </w:p>
    <w:sectPr w:rsidR="00930917" w:rsidRPr="00657C1C" w:rsidSect="00EE6195">
      <w:headerReference w:type="default" r:id="rId9"/>
      <w:footerReference w:type="even" r:id="rId10"/>
      <w:footerReference w:type="default" r:id="rId11"/>
      <w:headerReference w:type="first" r:id="rId12"/>
      <w:footerReference w:type="first" r:id="rId13"/>
      <w:pgSz w:w="12240" w:h="15840"/>
      <w:pgMar w:top="5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3AAAF" w14:textId="77777777" w:rsidR="004D1866" w:rsidRDefault="004D1866" w:rsidP="00863182">
      <w:r>
        <w:separator/>
      </w:r>
    </w:p>
  </w:endnote>
  <w:endnote w:type="continuationSeparator" w:id="0">
    <w:p w14:paraId="5002EFD2" w14:textId="77777777" w:rsidR="004D1866" w:rsidRDefault="004D1866" w:rsidP="00863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02" w:type="dxa"/>
      <w:tblBorders>
        <w:top w:val="nil"/>
        <w:left w:val="nil"/>
        <w:bottom w:val="nil"/>
        <w:right w:val="nil"/>
      </w:tblBorders>
      <w:tblLayout w:type="fixed"/>
      <w:tblLook w:val="0000" w:firstRow="0" w:lastRow="0" w:firstColumn="0" w:lastColumn="0" w:noHBand="0" w:noVBand="0"/>
    </w:tblPr>
    <w:tblGrid>
      <w:gridCol w:w="10502"/>
    </w:tblGrid>
    <w:tr w:rsidR="00EE6195" w:rsidRPr="00EE6195" w14:paraId="017B6F7C" w14:textId="77777777" w:rsidTr="004D1866">
      <w:trPr>
        <w:trHeight w:val="177"/>
      </w:trPr>
      <w:tc>
        <w:tcPr>
          <w:tcW w:w="10502" w:type="dxa"/>
        </w:tcPr>
        <w:p w14:paraId="76AA61EB" w14:textId="77777777" w:rsidR="00EE6195" w:rsidRPr="00EE6195" w:rsidRDefault="00EE6195" w:rsidP="004D1866">
          <w:pPr>
            <w:pStyle w:val="Default"/>
            <w:ind w:right="926"/>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1311 W NEWPORT CENTER DRIVE, SUITE A, DEERFIELD BEACH, FLORIDA 33442</w:t>
          </w:r>
        </w:p>
      </w:tc>
    </w:tr>
    <w:tr w:rsidR="00EE6195" w:rsidRPr="00EE6195" w14:paraId="32CF5A9A" w14:textId="77777777" w:rsidTr="004D1866">
      <w:trPr>
        <w:trHeight w:val="130"/>
      </w:trPr>
      <w:tc>
        <w:tcPr>
          <w:tcW w:w="10502" w:type="dxa"/>
          <w:vAlign w:val="bottom"/>
        </w:tcPr>
        <w:p w14:paraId="777085F1" w14:textId="77777777" w:rsidR="00EE6195" w:rsidRPr="00EE6195" w:rsidRDefault="00EE6195" w:rsidP="004D1866">
          <w:pPr>
            <w:pStyle w:val="Default"/>
            <w:ind w:right="926"/>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P: 954.794.0300     F: 954.794.0301</w:t>
          </w:r>
        </w:p>
      </w:tc>
    </w:tr>
  </w:tbl>
  <w:p w14:paraId="57D3821D" w14:textId="77777777" w:rsidR="00EE6195" w:rsidRPr="00EE6195" w:rsidRDefault="00EE6195" w:rsidP="00EE6195">
    <w:pPr>
      <w:pStyle w:val="Footer"/>
      <w:tabs>
        <w:tab w:val="clear" w:pos="4680"/>
        <w:tab w:val="center" w:pos="9360"/>
      </w:tabs>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WWW.GALLOHERBERT.COM</w:t>
    </w:r>
  </w:p>
  <w:p w14:paraId="683366E7" w14:textId="77777777" w:rsidR="00EE6195" w:rsidRPr="00EE6195" w:rsidRDefault="00EE6195" w:rsidP="00EE6195">
    <w:pPr>
      <w:pStyle w:val="Footer"/>
      <w:tabs>
        <w:tab w:val="clear" w:pos="4680"/>
        <w:tab w:val="center" w:pos="9360"/>
      </w:tabs>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AA26001731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02" w:type="dxa"/>
      <w:tblBorders>
        <w:top w:val="nil"/>
        <w:left w:val="nil"/>
        <w:bottom w:val="nil"/>
        <w:right w:val="nil"/>
      </w:tblBorders>
      <w:tblLayout w:type="fixed"/>
      <w:tblLook w:val="0000" w:firstRow="0" w:lastRow="0" w:firstColumn="0" w:lastColumn="0" w:noHBand="0" w:noVBand="0"/>
    </w:tblPr>
    <w:tblGrid>
      <w:gridCol w:w="10502"/>
    </w:tblGrid>
    <w:tr w:rsidR="003C0167" w:rsidRPr="00EE6195" w14:paraId="6E367AAC" w14:textId="77777777" w:rsidTr="006331D7">
      <w:trPr>
        <w:trHeight w:val="177"/>
      </w:trPr>
      <w:tc>
        <w:tcPr>
          <w:tcW w:w="10502" w:type="dxa"/>
        </w:tcPr>
        <w:p w14:paraId="66C3523A" w14:textId="77777777" w:rsidR="003C0167" w:rsidRPr="00EE6195" w:rsidRDefault="003C0167" w:rsidP="006331D7">
          <w:pPr>
            <w:pStyle w:val="Default"/>
            <w:ind w:right="926"/>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1311 W NEWPORT CENTER DR</w:t>
          </w:r>
          <w:r w:rsidR="00EE6195" w:rsidRPr="00EE6195">
            <w:rPr>
              <w:rFonts w:asciiTheme="minorHAnsi" w:hAnsiTheme="minorHAnsi"/>
              <w:color w:val="595959" w:themeColor="text1" w:themeTint="A6"/>
              <w:sz w:val="22"/>
              <w:szCs w:val="22"/>
            </w:rPr>
            <w:t>IVE</w:t>
          </w:r>
          <w:r w:rsidRPr="00EE6195">
            <w:rPr>
              <w:rFonts w:asciiTheme="minorHAnsi" w:hAnsiTheme="minorHAnsi"/>
              <w:color w:val="595959" w:themeColor="text1" w:themeTint="A6"/>
              <w:sz w:val="22"/>
              <w:szCs w:val="22"/>
            </w:rPr>
            <w:t>, SUITE A, DEERFIELD BEACH, FL</w:t>
          </w:r>
          <w:r w:rsidR="00EE6195" w:rsidRPr="00EE6195">
            <w:rPr>
              <w:rFonts w:asciiTheme="minorHAnsi" w:hAnsiTheme="minorHAnsi"/>
              <w:color w:val="595959" w:themeColor="text1" w:themeTint="A6"/>
              <w:sz w:val="22"/>
              <w:szCs w:val="22"/>
            </w:rPr>
            <w:t>ORIDA</w:t>
          </w:r>
          <w:r w:rsidRPr="00EE6195">
            <w:rPr>
              <w:rFonts w:asciiTheme="minorHAnsi" w:hAnsiTheme="minorHAnsi"/>
              <w:color w:val="595959" w:themeColor="text1" w:themeTint="A6"/>
              <w:sz w:val="22"/>
              <w:szCs w:val="22"/>
            </w:rPr>
            <w:t xml:space="preserve"> 33442</w:t>
          </w:r>
        </w:p>
      </w:tc>
    </w:tr>
    <w:tr w:rsidR="003C0167" w:rsidRPr="00EE6195" w14:paraId="7CA4B5DB" w14:textId="77777777" w:rsidTr="006331D7">
      <w:trPr>
        <w:trHeight w:val="130"/>
      </w:trPr>
      <w:tc>
        <w:tcPr>
          <w:tcW w:w="10502" w:type="dxa"/>
          <w:vAlign w:val="bottom"/>
        </w:tcPr>
        <w:p w14:paraId="3B0CFF23" w14:textId="77777777" w:rsidR="003C0167" w:rsidRPr="00EE6195" w:rsidRDefault="00EE6195" w:rsidP="006331D7">
          <w:pPr>
            <w:pStyle w:val="Default"/>
            <w:ind w:right="926"/>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P: 954.794.0300     F: 954.794.</w:t>
          </w:r>
          <w:r w:rsidR="003C0167" w:rsidRPr="00EE6195">
            <w:rPr>
              <w:rFonts w:asciiTheme="minorHAnsi" w:hAnsiTheme="minorHAnsi"/>
              <w:color w:val="595959" w:themeColor="text1" w:themeTint="A6"/>
              <w:sz w:val="22"/>
              <w:szCs w:val="22"/>
            </w:rPr>
            <w:t>0301</w:t>
          </w:r>
        </w:p>
      </w:tc>
    </w:tr>
  </w:tbl>
  <w:p w14:paraId="55E19216" w14:textId="77777777" w:rsidR="00EE6195" w:rsidRPr="00EE6195" w:rsidRDefault="00EE6195" w:rsidP="00863182">
    <w:pPr>
      <w:pStyle w:val="Footer"/>
      <w:tabs>
        <w:tab w:val="clear" w:pos="4680"/>
        <w:tab w:val="center" w:pos="9360"/>
      </w:tabs>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WWW.GALLOHERBERT.COM</w:t>
    </w:r>
  </w:p>
  <w:p w14:paraId="49AE35D3" w14:textId="77777777" w:rsidR="003C0167" w:rsidRPr="00EE6195" w:rsidRDefault="00EE6195" w:rsidP="00EE6195">
    <w:pPr>
      <w:pStyle w:val="Footer"/>
      <w:tabs>
        <w:tab w:val="clear" w:pos="4680"/>
        <w:tab w:val="center" w:pos="9360"/>
      </w:tabs>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AA26001731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02" w:type="dxa"/>
      <w:tblBorders>
        <w:top w:val="nil"/>
        <w:left w:val="nil"/>
        <w:bottom w:val="nil"/>
        <w:right w:val="nil"/>
      </w:tblBorders>
      <w:tblLayout w:type="fixed"/>
      <w:tblLook w:val="0000" w:firstRow="0" w:lastRow="0" w:firstColumn="0" w:lastColumn="0" w:noHBand="0" w:noVBand="0"/>
    </w:tblPr>
    <w:tblGrid>
      <w:gridCol w:w="10502"/>
    </w:tblGrid>
    <w:tr w:rsidR="00EE6195" w:rsidRPr="00EE6195" w14:paraId="367991B6" w14:textId="77777777" w:rsidTr="004D1866">
      <w:trPr>
        <w:trHeight w:val="177"/>
      </w:trPr>
      <w:tc>
        <w:tcPr>
          <w:tcW w:w="10502" w:type="dxa"/>
        </w:tcPr>
        <w:p w14:paraId="4C2B5C1D" w14:textId="77777777" w:rsidR="00EE6195" w:rsidRPr="00EE6195" w:rsidRDefault="00EE6195" w:rsidP="004D1866">
          <w:pPr>
            <w:pStyle w:val="Default"/>
            <w:ind w:right="926"/>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1311 W NEWPORT CENTER DRIVE, SUITE A, DEERFIELD BEACH, FLORIDA 33442</w:t>
          </w:r>
        </w:p>
      </w:tc>
    </w:tr>
    <w:tr w:rsidR="00EE6195" w:rsidRPr="00EE6195" w14:paraId="2262DEBB" w14:textId="77777777" w:rsidTr="004D1866">
      <w:trPr>
        <w:trHeight w:val="130"/>
      </w:trPr>
      <w:tc>
        <w:tcPr>
          <w:tcW w:w="10502" w:type="dxa"/>
          <w:vAlign w:val="bottom"/>
        </w:tcPr>
        <w:p w14:paraId="70D7D066" w14:textId="77777777" w:rsidR="00EE6195" w:rsidRPr="00EE6195" w:rsidRDefault="00EE6195" w:rsidP="004D1866">
          <w:pPr>
            <w:pStyle w:val="Default"/>
            <w:ind w:right="926"/>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P: 954.794.0300     F: 954.794.0301</w:t>
          </w:r>
        </w:p>
      </w:tc>
    </w:tr>
  </w:tbl>
  <w:p w14:paraId="46076135" w14:textId="77777777" w:rsidR="00EE6195" w:rsidRPr="00EE6195" w:rsidRDefault="00EE6195" w:rsidP="00EE6195">
    <w:pPr>
      <w:pStyle w:val="Footer"/>
      <w:tabs>
        <w:tab w:val="clear" w:pos="4680"/>
        <w:tab w:val="center" w:pos="9360"/>
      </w:tabs>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WWW.GALLOHERBERT.COM</w:t>
    </w:r>
  </w:p>
  <w:p w14:paraId="24290DB7" w14:textId="3D9CE794" w:rsidR="00EE6195" w:rsidRDefault="00EE6195" w:rsidP="00EE6195">
    <w:pPr>
      <w:pStyle w:val="Footer"/>
      <w:tabs>
        <w:tab w:val="clear" w:pos="4680"/>
        <w:tab w:val="center" w:pos="9360"/>
      </w:tabs>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AA26001731</w:t>
    </w:r>
  </w:p>
  <w:p w14:paraId="476CDC47" w14:textId="77777777" w:rsidR="00116230" w:rsidRPr="00EE6195" w:rsidRDefault="00116230" w:rsidP="00EE6195">
    <w:pPr>
      <w:pStyle w:val="Footer"/>
      <w:tabs>
        <w:tab w:val="clear" w:pos="4680"/>
        <w:tab w:val="center" w:pos="9360"/>
      </w:tabs>
      <w:jc w:val="center"/>
      <w:rPr>
        <w:rFonts w:asciiTheme="minorHAnsi" w:hAnsiTheme="minorHAnsi"/>
        <w:color w:val="595959" w:themeColor="text1" w:themeTint="A6"/>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611DC" w14:textId="77777777" w:rsidR="004D1866" w:rsidRDefault="004D1866" w:rsidP="00863182">
      <w:r>
        <w:separator/>
      </w:r>
    </w:p>
  </w:footnote>
  <w:footnote w:type="continuationSeparator" w:id="0">
    <w:p w14:paraId="7F333DE3" w14:textId="77777777" w:rsidR="004D1866" w:rsidRDefault="004D1866" w:rsidP="00863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D5DA" w14:textId="77777777" w:rsidR="00EE6195" w:rsidRDefault="00EE6195" w:rsidP="00EE6195">
    <w:pPr>
      <w:pStyle w:val="Header"/>
      <w:jc w:val="center"/>
    </w:pPr>
    <w:r>
      <w:rPr>
        <w:noProof/>
      </w:rPr>
      <w:drawing>
        <wp:inline distT="0" distB="0" distL="0" distR="0" wp14:anchorId="5C70A346" wp14:editId="6834AAF7">
          <wp:extent cx="1797050" cy="747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A new logo 2017.png"/>
                  <pic:cNvPicPr/>
                </pic:nvPicPr>
                <pic:blipFill>
                  <a:blip r:embed="rId1">
                    <a:extLst>
                      <a:ext uri="{28A0092B-C50C-407E-A947-70E740481C1C}">
                        <a14:useLocalDpi xmlns:a14="http://schemas.microsoft.com/office/drawing/2010/main" val="0"/>
                      </a:ext>
                    </a:extLst>
                  </a:blip>
                  <a:stretch>
                    <a:fillRect/>
                  </a:stretch>
                </pic:blipFill>
                <pic:spPr>
                  <a:xfrm>
                    <a:off x="0" y="0"/>
                    <a:ext cx="1797142" cy="74751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4735E" w14:textId="77777777" w:rsidR="00EE6195" w:rsidRDefault="00EE6195" w:rsidP="00EE6195">
    <w:pPr>
      <w:pStyle w:val="Header"/>
      <w:jc w:val="center"/>
    </w:pPr>
    <w:r>
      <w:rPr>
        <w:noProof/>
      </w:rPr>
      <w:drawing>
        <wp:inline distT="0" distB="0" distL="0" distR="0" wp14:anchorId="478FAD35" wp14:editId="6DF49E2C">
          <wp:extent cx="1877759" cy="78105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A new logo 2017.png"/>
                  <pic:cNvPicPr/>
                </pic:nvPicPr>
                <pic:blipFill>
                  <a:blip r:embed="rId1">
                    <a:extLst>
                      <a:ext uri="{28A0092B-C50C-407E-A947-70E740481C1C}">
                        <a14:useLocalDpi xmlns:a14="http://schemas.microsoft.com/office/drawing/2010/main" val="0"/>
                      </a:ext>
                    </a:extLst>
                  </a:blip>
                  <a:stretch>
                    <a:fillRect/>
                  </a:stretch>
                </pic:blipFill>
                <pic:spPr>
                  <a:xfrm>
                    <a:off x="0" y="0"/>
                    <a:ext cx="1879563" cy="7818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69EB"/>
    <w:multiLevelType w:val="hybridMultilevel"/>
    <w:tmpl w:val="28F4966E"/>
    <w:lvl w:ilvl="0" w:tplc="974CC3D4">
      <w:start w:val="1"/>
      <w:numFmt w:val="upperLetter"/>
      <w:lvlText w:val="%1."/>
      <w:lvlJc w:val="left"/>
      <w:pPr>
        <w:tabs>
          <w:tab w:val="num" w:pos="1080"/>
        </w:tabs>
        <w:ind w:left="1080" w:hanging="360"/>
      </w:pPr>
      <w:rPr>
        <w:rFonts w:hint="default"/>
        <w:b w:val="0"/>
        <w:i/>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520"/>
        </w:tabs>
        <w:ind w:left="2520" w:hanging="180"/>
      </w:pPr>
    </w:lvl>
    <w:lvl w:ilvl="3" w:tplc="1C00739A">
      <w:start w:val="1"/>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BAF7A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6A3D98"/>
    <w:multiLevelType w:val="multilevel"/>
    <w:tmpl w:val="A69092FE"/>
    <w:lvl w:ilvl="0">
      <w:start w:val="1"/>
      <w:numFmt w:val="upperRoman"/>
      <w:pStyle w:val="Heading1"/>
      <w:lvlText w:val="%1."/>
      <w:lvlJc w:val="left"/>
      <w:pPr>
        <w:tabs>
          <w:tab w:val="num" w:pos="720"/>
        </w:tabs>
        <w:ind w:left="720" w:hanging="720"/>
      </w:pPr>
      <w:rPr>
        <w:rFonts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3" w15:restartNumberingAfterBreak="0">
    <w:nsid w:val="1B6E0CE0"/>
    <w:multiLevelType w:val="hybridMultilevel"/>
    <w:tmpl w:val="AB7E756A"/>
    <w:lvl w:ilvl="0" w:tplc="2F1A4562">
      <w:start w:val="1"/>
      <w:numFmt w:val="lowerRoman"/>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4" w15:restartNumberingAfterBreak="0">
    <w:nsid w:val="1E5133DD"/>
    <w:multiLevelType w:val="hybridMultilevel"/>
    <w:tmpl w:val="853E208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F25EBF"/>
    <w:multiLevelType w:val="hybridMultilevel"/>
    <w:tmpl w:val="AB7E756A"/>
    <w:lvl w:ilvl="0" w:tplc="2F1A4562">
      <w:start w:val="1"/>
      <w:numFmt w:val="lowerRoman"/>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6" w15:restartNumberingAfterBreak="0">
    <w:nsid w:val="1F5002D8"/>
    <w:multiLevelType w:val="hybridMultilevel"/>
    <w:tmpl w:val="AB7E756A"/>
    <w:lvl w:ilvl="0" w:tplc="2F1A4562">
      <w:start w:val="1"/>
      <w:numFmt w:val="lowerRoman"/>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7" w15:restartNumberingAfterBreak="0">
    <w:nsid w:val="22375308"/>
    <w:multiLevelType w:val="hybridMultilevel"/>
    <w:tmpl w:val="AB7E756A"/>
    <w:lvl w:ilvl="0" w:tplc="2F1A4562">
      <w:start w:val="1"/>
      <w:numFmt w:val="lowerRoman"/>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8" w15:restartNumberingAfterBreak="0">
    <w:nsid w:val="2528205F"/>
    <w:multiLevelType w:val="hybridMultilevel"/>
    <w:tmpl w:val="1F2E6B9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B">
      <w:start w:val="1"/>
      <w:numFmt w:val="lowerRoman"/>
      <w:lvlText w:val="%4."/>
      <w:lvlJc w:val="righ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B7045F"/>
    <w:multiLevelType w:val="hybridMultilevel"/>
    <w:tmpl w:val="D472B95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89A7E43"/>
    <w:multiLevelType w:val="hybridMultilevel"/>
    <w:tmpl w:val="45AA1A1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55625350"/>
    <w:multiLevelType w:val="hybridMultilevel"/>
    <w:tmpl w:val="2F005BD0"/>
    <w:lvl w:ilvl="0" w:tplc="0409001B">
      <w:start w:val="1"/>
      <w:numFmt w:val="lowerRoman"/>
      <w:lvlText w:val="%1."/>
      <w:lvlJc w:val="right"/>
      <w:pPr>
        <w:ind w:left="2520" w:hanging="360"/>
      </w:pPr>
    </w:lvl>
    <w:lvl w:ilvl="1" w:tplc="BBBA4AE6">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0F554A3"/>
    <w:multiLevelType w:val="hybridMultilevel"/>
    <w:tmpl w:val="AB7E756A"/>
    <w:lvl w:ilvl="0" w:tplc="2F1A4562">
      <w:start w:val="1"/>
      <w:numFmt w:val="lowerRoman"/>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13" w15:restartNumberingAfterBreak="0">
    <w:nsid w:val="676D1439"/>
    <w:multiLevelType w:val="hybridMultilevel"/>
    <w:tmpl w:val="71541D90"/>
    <w:lvl w:ilvl="0" w:tplc="781401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CA0773C"/>
    <w:multiLevelType w:val="hybridMultilevel"/>
    <w:tmpl w:val="32123ED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DD0405"/>
    <w:multiLevelType w:val="hybridMultilevel"/>
    <w:tmpl w:val="E9EE1220"/>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7996425E"/>
    <w:multiLevelType w:val="hybridMultilevel"/>
    <w:tmpl w:val="97064A9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2"/>
  </w:num>
  <w:num w:numId="2">
    <w:abstractNumId w:val="0"/>
  </w:num>
  <w:num w:numId="3">
    <w:abstractNumId w:val="9"/>
  </w:num>
  <w:num w:numId="4">
    <w:abstractNumId w:val="1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6"/>
  </w:num>
  <w:num w:numId="8">
    <w:abstractNumId w:val="8"/>
  </w:num>
  <w:num w:numId="9">
    <w:abstractNumId w:val="10"/>
  </w:num>
  <w:num w:numId="10">
    <w:abstractNumId w:val="6"/>
  </w:num>
  <w:num w:numId="11">
    <w:abstractNumId w:val="3"/>
  </w:num>
  <w:num w:numId="12">
    <w:abstractNumId w:val="5"/>
  </w:num>
  <w:num w:numId="13">
    <w:abstractNumId w:val="7"/>
  </w:num>
  <w:num w:numId="14">
    <w:abstractNumId w:val="12"/>
  </w:num>
  <w:num w:numId="15">
    <w:abstractNumId w:val="14"/>
  </w:num>
  <w:num w:numId="16">
    <w:abstractNumId w:val="4"/>
  </w:num>
  <w:num w:numId="17">
    <w:abstractNumId w:val="1"/>
  </w:num>
  <w:num w:numId="18">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7A2"/>
    <w:rsid w:val="00006FCE"/>
    <w:rsid w:val="00021F94"/>
    <w:rsid w:val="0002306F"/>
    <w:rsid w:val="00027935"/>
    <w:rsid w:val="00035CF6"/>
    <w:rsid w:val="00044228"/>
    <w:rsid w:val="000461F3"/>
    <w:rsid w:val="0004673F"/>
    <w:rsid w:val="00050C6F"/>
    <w:rsid w:val="00061A45"/>
    <w:rsid w:val="00074D3F"/>
    <w:rsid w:val="000854AE"/>
    <w:rsid w:val="00092CCA"/>
    <w:rsid w:val="000A15AB"/>
    <w:rsid w:val="000A3114"/>
    <w:rsid w:val="000D144C"/>
    <w:rsid w:val="000E3EAF"/>
    <w:rsid w:val="000E58A1"/>
    <w:rsid w:val="00100C31"/>
    <w:rsid w:val="001075DD"/>
    <w:rsid w:val="00116230"/>
    <w:rsid w:val="001256F8"/>
    <w:rsid w:val="00127568"/>
    <w:rsid w:val="00136B8F"/>
    <w:rsid w:val="00146014"/>
    <w:rsid w:val="0017202B"/>
    <w:rsid w:val="0017338C"/>
    <w:rsid w:val="0017426F"/>
    <w:rsid w:val="00186FAF"/>
    <w:rsid w:val="00193ECA"/>
    <w:rsid w:val="00194660"/>
    <w:rsid w:val="001A37FD"/>
    <w:rsid w:val="001A719F"/>
    <w:rsid w:val="001B370A"/>
    <w:rsid w:val="001D6B6C"/>
    <w:rsid w:val="001E3457"/>
    <w:rsid w:val="001E6F2D"/>
    <w:rsid w:val="0020242B"/>
    <w:rsid w:val="002027EF"/>
    <w:rsid w:val="002215B4"/>
    <w:rsid w:val="0023279E"/>
    <w:rsid w:val="0023475A"/>
    <w:rsid w:val="002670C4"/>
    <w:rsid w:val="002676E1"/>
    <w:rsid w:val="00270CBB"/>
    <w:rsid w:val="002732AC"/>
    <w:rsid w:val="00293589"/>
    <w:rsid w:val="00297F78"/>
    <w:rsid w:val="002A1527"/>
    <w:rsid w:val="002C0010"/>
    <w:rsid w:val="002E0C48"/>
    <w:rsid w:val="00304FCA"/>
    <w:rsid w:val="0031657C"/>
    <w:rsid w:val="00317063"/>
    <w:rsid w:val="00364F2B"/>
    <w:rsid w:val="0036650D"/>
    <w:rsid w:val="0036767C"/>
    <w:rsid w:val="003B30C0"/>
    <w:rsid w:val="003C0167"/>
    <w:rsid w:val="003D4F25"/>
    <w:rsid w:val="003E1EF2"/>
    <w:rsid w:val="003E6E86"/>
    <w:rsid w:val="003F4616"/>
    <w:rsid w:val="0040172F"/>
    <w:rsid w:val="004254A0"/>
    <w:rsid w:val="00436306"/>
    <w:rsid w:val="00446106"/>
    <w:rsid w:val="0045110B"/>
    <w:rsid w:val="00455CCA"/>
    <w:rsid w:val="00475E02"/>
    <w:rsid w:val="00491B4A"/>
    <w:rsid w:val="00494D5F"/>
    <w:rsid w:val="00496F97"/>
    <w:rsid w:val="004A20A9"/>
    <w:rsid w:val="004C699E"/>
    <w:rsid w:val="004D1866"/>
    <w:rsid w:val="004F7ADB"/>
    <w:rsid w:val="0053185B"/>
    <w:rsid w:val="005444F2"/>
    <w:rsid w:val="00553FAF"/>
    <w:rsid w:val="005568FA"/>
    <w:rsid w:val="00570B82"/>
    <w:rsid w:val="005734F5"/>
    <w:rsid w:val="005A7C74"/>
    <w:rsid w:val="005C5FE3"/>
    <w:rsid w:val="005D624E"/>
    <w:rsid w:val="005E5DB4"/>
    <w:rsid w:val="005F2FB1"/>
    <w:rsid w:val="005F5F2D"/>
    <w:rsid w:val="006015DB"/>
    <w:rsid w:val="00610342"/>
    <w:rsid w:val="00624CC6"/>
    <w:rsid w:val="00626EBF"/>
    <w:rsid w:val="006331D7"/>
    <w:rsid w:val="00647D26"/>
    <w:rsid w:val="00655130"/>
    <w:rsid w:val="00657C1C"/>
    <w:rsid w:val="00663B28"/>
    <w:rsid w:val="00667571"/>
    <w:rsid w:val="00671D07"/>
    <w:rsid w:val="00680E99"/>
    <w:rsid w:val="0069325D"/>
    <w:rsid w:val="00693B34"/>
    <w:rsid w:val="006B27B0"/>
    <w:rsid w:val="006B67F8"/>
    <w:rsid w:val="006C0724"/>
    <w:rsid w:val="006C29DF"/>
    <w:rsid w:val="006C2F9B"/>
    <w:rsid w:val="006E3B64"/>
    <w:rsid w:val="006E3D4D"/>
    <w:rsid w:val="007032BA"/>
    <w:rsid w:val="007038FC"/>
    <w:rsid w:val="00711392"/>
    <w:rsid w:val="007147F7"/>
    <w:rsid w:val="0071583A"/>
    <w:rsid w:val="00741FA2"/>
    <w:rsid w:val="00744BB6"/>
    <w:rsid w:val="0076164F"/>
    <w:rsid w:val="00775103"/>
    <w:rsid w:val="00794472"/>
    <w:rsid w:val="007A003C"/>
    <w:rsid w:val="007A1F4D"/>
    <w:rsid w:val="007B75F4"/>
    <w:rsid w:val="007C64E4"/>
    <w:rsid w:val="007F7F78"/>
    <w:rsid w:val="008217B1"/>
    <w:rsid w:val="00825905"/>
    <w:rsid w:val="00827087"/>
    <w:rsid w:val="00831B3B"/>
    <w:rsid w:val="008417FB"/>
    <w:rsid w:val="00850B0D"/>
    <w:rsid w:val="00854E62"/>
    <w:rsid w:val="00863182"/>
    <w:rsid w:val="008779B6"/>
    <w:rsid w:val="00880AAF"/>
    <w:rsid w:val="00884187"/>
    <w:rsid w:val="00884618"/>
    <w:rsid w:val="008952C1"/>
    <w:rsid w:val="008A0767"/>
    <w:rsid w:val="008B104C"/>
    <w:rsid w:val="008B42DE"/>
    <w:rsid w:val="008B6046"/>
    <w:rsid w:val="008F67A2"/>
    <w:rsid w:val="0091604A"/>
    <w:rsid w:val="0091684D"/>
    <w:rsid w:val="009274E0"/>
    <w:rsid w:val="00930917"/>
    <w:rsid w:val="00933727"/>
    <w:rsid w:val="00937DAD"/>
    <w:rsid w:val="0096687F"/>
    <w:rsid w:val="009972FE"/>
    <w:rsid w:val="009A250F"/>
    <w:rsid w:val="009A2DB5"/>
    <w:rsid w:val="009B37B0"/>
    <w:rsid w:val="009B6F9C"/>
    <w:rsid w:val="009D7456"/>
    <w:rsid w:val="009E4B5C"/>
    <w:rsid w:val="009E688D"/>
    <w:rsid w:val="009F2222"/>
    <w:rsid w:val="009F409F"/>
    <w:rsid w:val="009F54CF"/>
    <w:rsid w:val="00A00500"/>
    <w:rsid w:val="00A117A2"/>
    <w:rsid w:val="00A13465"/>
    <w:rsid w:val="00A13B81"/>
    <w:rsid w:val="00A164E1"/>
    <w:rsid w:val="00A34307"/>
    <w:rsid w:val="00A34BE8"/>
    <w:rsid w:val="00A41113"/>
    <w:rsid w:val="00A51232"/>
    <w:rsid w:val="00A55AE3"/>
    <w:rsid w:val="00A62751"/>
    <w:rsid w:val="00A70EA9"/>
    <w:rsid w:val="00A777E5"/>
    <w:rsid w:val="00A9347D"/>
    <w:rsid w:val="00AA1572"/>
    <w:rsid w:val="00AA28EC"/>
    <w:rsid w:val="00AA543A"/>
    <w:rsid w:val="00AA5D10"/>
    <w:rsid w:val="00AA5E7B"/>
    <w:rsid w:val="00AB4502"/>
    <w:rsid w:val="00AC3269"/>
    <w:rsid w:val="00AD0886"/>
    <w:rsid w:val="00AD1485"/>
    <w:rsid w:val="00AD3536"/>
    <w:rsid w:val="00AE30D7"/>
    <w:rsid w:val="00AF0E3C"/>
    <w:rsid w:val="00AF7476"/>
    <w:rsid w:val="00B03B85"/>
    <w:rsid w:val="00B11796"/>
    <w:rsid w:val="00B14DA2"/>
    <w:rsid w:val="00B23696"/>
    <w:rsid w:val="00B268BB"/>
    <w:rsid w:val="00B274BA"/>
    <w:rsid w:val="00B46338"/>
    <w:rsid w:val="00B602D0"/>
    <w:rsid w:val="00B61329"/>
    <w:rsid w:val="00B6246B"/>
    <w:rsid w:val="00B85095"/>
    <w:rsid w:val="00B86B55"/>
    <w:rsid w:val="00B87304"/>
    <w:rsid w:val="00B91CD6"/>
    <w:rsid w:val="00BA563F"/>
    <w:rsid w:val="00BB041C"/>
    <w:rsid w:val="00BB7405"/>
    <w:rsid w:val="00BC3C7F"/>
    <w:rsid w:val="00BC40AE"/>
    <w:rsid w:val="00BC41CA"/>
    <w:rsid w:val="00BC6C00"/>
    <w:rsid w:val="00BD26BA"/>
    <w:rsid w:val="00BD540C"/>
    <w:rsid w:val="00BD5988"/>
    <w:rsid w:val="00BD5A4F"/>
    <w:rsid w:val="00BF335B"/>
    <w:rsid w:val="00C01F2B"/>
    <w:rsid w:val="00C1049C"/>
    <w:rsid w:val="00C3297F"/>
    <w:rsid w:val="00C36CA4"/>
    <w:rsid w:val="00C52BA9"/>
    <w:rsid w:val="00C6720C"/>
    <w:rsid w:val="00C92E35"/>
    <w:rsid w:val="00CB209C"/>
    <w:rsid w:val="00CC404E"/>
    <w:rsid w:val="00CD0EB6"/>
    <w:rsid w:val="00CD3EA3"/>
    <w:rsid w:val="00CE1462"/>
    <w:rsid w:val="00CF2174"/>
    <w:rsid w:val="00CF737E"/>
    <w:rsid w:val="00CF7982"/>
    <w:rsid w:val="00D1152A"/>
    <w:rsid w:val="00D12B6D"/>
    <w:rsid w:val="00D25832"/>
    <w:rsid w:val="00D326FF"/>
    <w:rsid w:val="00D44878"/>
    <w:rsid w:val="00D531E5"/>
    <w:rsid w:val="00D535B6"/>
    <w:rsid w:val="00D66F16"/>
    <w:rsid w:val="00D759DF"/>
    <w:rsid w:val="00DA6347"/>
    <w:rsid w:val="00DB5E36"/>
    <w:rsid w:val="00DC0393"/>
    <w:rsid w:val="00DC239A"/>
    <w:rsid w:val="00DD03B8"/>
    <w:rsid w:val="00DF3CA3"/>
    <w:rsid w:val="00E026FD"/>
    <w:rsid w:val="00E065FB"/>
    <w:rsid w:val="00E11A19"/>
    <w:rsid w:val="00E25E2C"/>
    <w:rsid w:val="00E25ECB"/>
    <w:rsid w:val="00E37A85"/>
    <w:rsid w:val="00E46736"/>
    <w:rsid w:val="00E530F6"/>
    <w:rsid w:val="00E5481D"/>
    <w:rsid w:val="00E72B0F"/>
    <w:rsid w:val="00E743CC"/>
    <w:rsid w:val="00E748B4"/>
    <w:rsid w:val="00E83D75"/>
    <w:rsid w:val="00E970D0"/>
    <w:rsid w:val="00EA5358"/>
    <w:rsid w:val="00EB4FA8"/>
    <w:rsid w:val="00ED17CD"/>
    <w:rsid w:val="00ED3972"/>
    <w:rsid w:val="00EE21D0"/>
    <w:rsid w:val="00EE56C9"/>
    <w:rsid w:val="00EE6195"/>
    <w:rsid w:val="00EF10F7"/>
    <w:rsid w:val="00F0277B"/>
    <w:rsid w:val="00F06579"/>
    <w:rsid w:val="00F16282"/>
    <w:rsid w:val="00F3676F"/>
    <w:rsid w:val="00F6128A"/>
    <w:rsid w:val="00F76996"/>
    <w:rsid w:val="00F83FA2"/>
    <w:rsid w:val="00FA5558"/>
    <w:rsid w:val="00FB06D6"/>
    <w:rsid w:val="00FB5889"/>
    <w:rsid w:val="00FC0CB0"/>
    <w:rsid w:val="00FD757E"/>
    <w:rsid w:val="00FE5441"/>
    <w:rsid w:val="00FE7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C6E6F"/>
  <w15:docId w15:val="{BFA89421-13FC-492A-92EF-017BA691B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7A2"/>
    <w:rPr>
      <w:sz w:val="24"/>
    </w:rPr>
  </w:style>
  <w:style w:type="paragraph" w:styleId="Heading1">
    <w:name w:val="heading 1"/>
    <w:basedOn w:val="Normal"/>
    <w:next w:val="Normal"/>
    <w:link w:val="Heading1Char"/>
    <w:qFormat/>
    <w:rsid w:val="00A117A2"/>
    <w:pPr>
      <w:keepNext/>
      <w:numPr>
        <w:numId w:val="1"/>
      </w:numPr>
      <w:jc w:val="both"/>
      <w:outlineLvl w:val="0"/>
    </w:pPr>
    <w:rPr>
      <w:b/>
    </w:rPr>
  </w:style>
  <w:style w:type="paragraph" w:styleId="Heading2">
    <w:name w:val="heading 2"/>
    <w:basedOn w:val="Normal"/>
    <w:next w:val="Normal"/>
    <w:link w:val="Heading2Char"/>
    <w:semiHidden/>
    <w:unhideWhenUsed/>
    <w:qFormat/>
    <w:rsid w:val="008631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7">
    <w:name w:val="heading 7"/>
    <w:basedOn w:val="Normal"/>
    <w:next w:val="Normal"/>
    <w:link w:val="Heading7Char"/>
    <w:qFormat/>
    <w:rsid w:val="00A117A2"/>
    <w:pPr>
      <w:keepNext/>
      <w:ind w:firstLine="720"/>
      <w:jc w:val="both"/>
      <w:outlineLvl w:val="6"/>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17A2"/>
    <w:rPr>
      <w:b/>
      <w:sz w:val="24"/>
    </w:rPr>
  </w:style>
  <w:style w:type="character" w:customStyle="1" w:styleId="Heading7Char">
    <w:name w:val="Heading 7 Char"/>
    <w:basedOn w:val="DefaultParagraphFont"/>
    <w:link w:val="Heading7"/>
    <w:rsid w:val="00A117A2"/>
    <w:rPr>
      <w:i/>
      <w:iCs/>
      <w:sz w:val="24"/>
    </w:rPr>
  </w:style>
  <w:style w:type="paragraph" w:styleId="BodyTextIndent">
    <w:name w:val="Body Text Indent"/>
    <w:basedOn w:val="Normal"/>
    <w:link w:val="BodyTextIndentChar"/>
    <w:rsid w:val="00A117A2"/>
    <w:pPr>
      <w:ind w:left="720"/>
      <w:jc w:val="both"/>
    </w:pPr>
  </w:style>
  <w:style w:type="character" w:customStyle="1" w:styleId="BodyTextIndentChar">
    <w:name w:val="Body Text Indent Char"/>
    <w:basedOn w:val="DefaultParagraphFont"/>
    <w:link w:val="BodyTextIndent"/>
    <w:rsid w:val="00A117A2"/>
    <w:rPr>
      <w:sz w:val="24"/>
    </w:rPr>
  </w:style>
  <w:style w:type="paragraph" w:styleId="BodyTextIndent2">
    <w:name w:val="Body Text Indent 2"/>
    <w:basedOn w:val="Normal"/>
    <w:link w:val="BodyTextIndent2Char"/>
    <w:rsid w:val="00A117A2"/>
    <w:pPr>
      <w:ind w:left="2160" w:hanging="720"/>
      <w:jc w:val="both"/>
    </w:pPr>
  </w:style>
  <w:style w:type="character" w:customStyle="1" w:styleId="BodyTextIndent2Char">
    <w:name w:val="Body Text Indent 2 Char"/>
    <w:basedOn w:val="DefaultParagraphFont"/>
    <w:link w:val="BodyTextIndent2"/>
    <w:rsid w:val="00A117A2"/>
    <w:rPr>
      <w:sz w:val="24"/>
    </w:rPr>
  </w:style>
  <w:style w:type="paragraph" w:styleId="ListParagraph">
    <w:name w:val="List Paragraph"/>
    <w:basedOn w:val="Normal"/>
    <w:uiPriority w:val="34"/>
    <w:qFormat/>
    <w:rsid w:val="00A117A2"/>
    <w:pPr>
      <w:ind w:left="720"/>
      <w:contextualSpacing/>
    </w:pPr>
  </w:style>
  <w:style w:type="paragraph" w:styleId="BalloonText">
    <w:name w:val="Balloon Text"/>
    <w:basedOn w:val="Normal"/>
    <w:link w:val="BalloonTextChar"/>
    <w:rsid w:val="0069325D"/>
    <w:rPr>
      <w:rFonts w:ascii="Tahoma" w:hAnsi="Tahoma" w:cs="Tahoma"/>
      <w:sz w:val="16"/>
      <w:szCs w:val="16"/>
    </w:rPr>
  </w:style>
  <w:style w:type="character" w:customStyle="1" w:styleId="BalloonTextChar">
    <w:name w:val="Balloon Text Char"/>
    <w:basedOn w:val="DefaultParagraphFont"/>
    <w:link w:val="BalloonText"/>
    <w:rsid w:val="0069325D"/>
    <w:rPr>
      <w:rFonts w:ascii="Tahoma" w:hAnsi="Tahoma" w:cs="Tahoma"/>
      <w:sz w:val="16"/>
      <w:szCs w:val="16"/>
    </w:rPr>
  </w:style>
  <w:style w:type="paragraph" w:styleId="Header">
    <w:name w:val="header"/>
    <w:basedOn w:val="Normal"/>
    <w:link w:val="HeaderChar"/>
    <w:uiPriority w:val="99"/>
    <w:rsid w:val="00863182"/>
    <w:pPr>
      <w:tabs>
        <w:tab w:val="center" w:pos="4680"/>
        <w:tab w:val="right" w:pos="9360"/>
      </w:tabs>
    </w:pPr>
  </w:style>
  <w:style w:type="character" w:customStyle="1" w:styleId="HeaderChar">
    <w:name w:val="Header Char"/>
    <w:basedOn w:val="DefaultParagraphFont"/>
    <w:link w:val="Header"/>
    <w:uiPriority w:val="99"/>
    <w:rsid w:val="00863182"/>
    <w:rPr>
      <w:sz w:val="24"/>
    </w:rPr>
  </w:style>
  <w:style w:type="paragraph" w:styleId="Footer">
    <w:name w:val="footer"/>
    <w:basedOn w:val="Normal"/>
    <w:link w:val="FooterChar"/>
    <w:uiPriority w:val="99"/>
    <w:rsid w:val="00863182"/>
    <w:pPr>
      <w:tabs>
        <w:tab w:val="center" w:pos="4680"/>
        <w:tab w:val="right" w:pos="9360"/>
      </w:tabs>
    </w:pPr>
  </w:style>
  <w:style w:type="character" w:customStyle="1" w:styleId="FooterChar">
    <w:name w:val="Footer Char"/>
    <w:basedOn w:val="DefaultParagraphFont"/>
    <w:link w:val="Footer"/>
    <w:uiPriority w:val="99"/>
    <w:rsid w:val="00863182"/>
    <w:rPr>
      <w:sz w:val="24"/>
    </w:rPr>
  </w:style>
  <w:style w:type="paragraph" w:customStyle="1" w:styleId="Default">
    <w:name w:val="Default"/>
    <w:rsid w:val="00863182"/>
    <w:pPr>
      <w:widowControl w:val="0"/>
      <w:autoSpaceDE w:val="0"/>
      <w:autoSpaceDN w:val="0"/>
      <w:adjustRightInd w:val="0"/>
    </w:pPr>
    <w:rPr>
      <w:rFonts w:ascii="Garamond" w:eastAsiaTheme="minorEastAsia" w:hAnsi="Garamond" w:cs="Garamond"/>
      <w:color w:val="000000"/>
      <w:sz w:val="24"/>
      <w:szCs w:val="24"/>
    </w:rPr>
  </w:style>
  <w:style w:type="character" w:customStyle="1" w:styleId="Heading2Char">
    <w:name w:val="Heading 2 Char"/>
    <w:basedOn w:val="DefaultParagraphFont"/>
    <w:link w:val="Heading2"/>
    <w:semiHidden/>
    <w:rsid w:val="0086318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9274E0"/>
    <w:rPr>
      <w:color w:val="0000FF" w:themeColor="hyperlink"/>
      <w:u w:val="single"/>
    </w:rPr>
  </w:style>
  <w:style w:type="paragraph" w:styleId="NoSpacing">
    <w:name w:val="No Spacing"/>
    <w:uiPriority w:val="1"/>
    <w:qFormat/>
    <w:rsid w:val="005F5F2D"/>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61188">
      <w:bodyDiv w:val="1"/>
      <w:marLeft w:val="0"/>
      <w:marRight w:val="0"/>
      <w:marTop w:val="0"/>
      <w:marBottom w:val="0"/>
      <w:divBdr>
        <w:top w:val="none" w:sz="0" w:space="0" w:color="auto"/>
        <w:left w:val="none" w:sz="0" w:space="0" w:color="auto"/>
        <w:bottom w:val="none" w:sz="0" w:space="0" w:color="auto"/>
        <w:right w:val="none" w:sz="0" w:space="0" w:color="auto"/>
      </w:divBdr>
    </w:div>
    <w:div w:id="407076342">
      <w:bodyDiv w:val="1"/>
      <w:marLeft w:val="0"/>
      <w:marRight w:val="0"/>
      <w:marTop w:val="0"/>
      <w:marBottom w:val="0"/>
      <w:divBdr>
        <w:top w:val="none" w:sz="0" w:space="0" w:color="auto"/>
        <w:left w:val="none" w:sz="0" w:space="0" w:color="auto"/>
        <w:bottom w:val="none" w:sz="0" w:space="0" w:color="auto"/>
        <w:right w:val="none" w:sz="0" w:space="0" w:color="auto"/>
      </w:divBdr>
    </w:div>
    <w:div w:id="506477888">
      <w:bodyDiv w:val="1"/>
      <w:marLeft w:val="0"/>
      <w:marRight w:val="0"/>
      <w:marTop w:val="0"/>
      <w:marBottom w:val="0"/>
      <w:divBdr>
        <w:top w:val="none" w:sz="0" w:space="0" w:color="auto"/>
        <w:left w:val="none" w:sz="0" w:space="0" w:color="auto"/>
        <w:bottom w:val="none" w:sz="0" w:space="0" w:color="auto"/>
        <w:right w:val="none" w:sz="0" w:space="0" w:color="auto"/>
      </w:divBdr>
    </w:div>
    <w:div w:id="568426411">
      <w:bodyDiv w:val="1"/>
      <w:marLeft w:val="0"/>
      <w:marRight w:val="0"/>
      <w:marTop w:val="0"/>
      <w:marBottom w:val="0"/>
      <w:divBdr>
        <w:top w:val="none" w:sz="0" w:space="0" w:color="auto"/>
        <w:left w:val="none" w:sz="0" w:space="0" w:color="auto"/>
        <w:bottom w:val="none" w:sz="0" w:space="0" w:color="auto"/>
        <w:right w:val="none" w:sz="0" w:space="0" w:color="auto"/>
      </w:divBdr>
    </w:div>
    <w:div w:id="876889550">
      <w:bodyDiv w:val="1"/>
      <w:marLeft w:val="0"/>
      <w:marRight w:val="0"/>
      <w:marTop w:val="0"/>
      <w:marBottom w:val="0"/>
      <w:divBdr>
        <w:top w:val="none" w:sz="0" w:space="0" w:color="auto"/>
        <w:left w:val="none" w:sz="0" w:space="0" w:color="auto"/>
        <w:bottom w:val="none" w:sz="0" w:space="0" w:color="auto"/>
        <w:right w:val="none" w:sz="0" w:space="0" w:color="auto"/>
      </w:divBdr>
    </w:div>
    <w:div w:id="956372030">
      <w:bodyDiv w:val="1"/>
      <w:marLeft w:val="0"/>
      <w:marRight w:val="0"/>
      <w:marTop w:val="0"/>
      <w:marBottom w:val="0"/>
      <w:divBdr>
        <w:top w:val="none" w:sz="0" w:space="0" w:color="auto"/>
        <w:left w:val="none" w:sz="0" w:space="0" w:color="auto"/>
        <w:bottom w:val="none" w:sz="0" w:space="0" w:color="auto"/>
        <w:right w:val="none" w:sz="0" w:space="0" w:color="auto"/>
      </w:divBdr>
    </w:div>
    <w:div w:id="1032656928">
      <w:bodyDiv w:val="1"/>
      <w:marLeft w:val="0"/>
      <w:marRight w:val="0"/>
      <w:marTop w:val="0"/>
      <w:marBottom w:val="0"/>
      <w:divBdr>
        <w:top w:val="none" w:sz="0" w:space="0" w:color="auto"/>
        <w:left w:val="none" w:sz="0" w:space="0" w:color="auto"/>
        <w:bottom w:val="none" w:sz="0" w:space="0" w:color="auto"/>
        <w:right w:val="none" w:sz="0" w:space="0" w:color="auto"/>
      </w:divBdr>
    </w:div>
    <w:div w:id="1068308204">
      <w:bodyDiv w:val="1"/>
      <w:marLeft w:val="0"/>
      <w:marRight w:val="0"/>
      <w:marTop w:val="0"/>
      <w:marBottom w:val="0"/>
      <w:divBdr>
        <w:top w:val="none" w:sz="0" w:space="0" w:color="auto"/>
        <w:left w:val="none" w:sz="0" w:space="0" w:color="auto"/>
        <w:bottom w:val="none" w:sz="0" w:space="0" w:color="auto"/>
        <w:right w:val="none" w:sz="0" w:space="0" w:color="auto"/>
      </w:divBdr>
    </w:div>
    <w:div w:id="1083139335">
      <w:bodyDiv w:val="1"/>
      <w:marLeft w:val="0"/>
      <w:marRight w:val="0"/>
      <w:marTop w:val="0"/>
      <w:marBottom w:val="0"/>
      <w:divBdr>
        <w:top w:val="none" w:sz="0" w:space="0" w:color="auto"/>
        <w:left w:val="none" w:sz="0" w:space="0" w:color="auto"/>
        <w:bottom w:val="none" w:sz="0" w:space="0" w:color="auto"/>
        <w:right w:val="none" w:sz="0" w:space="0" w:color="auto"/>
      </w:divBdr>
    </w:div>
    <w:div w:id="1126049572">
      <w:bodyDiv w:val="1"/>
      <w:marLeft w:val="0"/>
      <w:marRight w:val="0"/>
      <w:marTop w:val="0"/>
      <w:marBottom w:val="0"/>
      <w:divBdr>
        <w:top w:val="none" w:sz="0" w:space="0" w:color="auto"/>
        <w:left w:val="none" w:sz="0" w:space="0" w:color="auto"/>
        <w:bottom w:val="none" w:sz="0" w:space="0" w:color="auto"/>
        <w:right w:val="none" w:sz="0" w:space="0" w:color="auto"/>
      </w:divBdr>
    </w:div>
    <w:div w:id="1133214477">
      <w:bodyDiv w:val="1"/>
      <w:marLeft w:val="0"/>
      <w:marRight w:val="0"/>
      <w:marTop w:val="0"/>
      <w:marBottom w:val="0"/>
      <w:divBdr>
        <w:top w:val="none" w:sz="0" w:space="0" w:color="auto"/>
        <w:left w:val="none" w:sz="0" w:space="0" w:color="auto"/>
        <w:bottom w:val="none" w:sz="0" w:space="0" w:color="auto"/>
        <w:right w:val="none" w:sz="0" w:space="0" w:color="auto"/>
      </w:divBdr>
    </w:div>
    <w:div w:id="1186945185">
      <w:bodyDiv w:val="1"/>
      <w:marLeft w:val="0"/>
      <w:marRight w:val="0"/>
      <w:marTop w:val="0"/>
      <w:marBottom w:val="0"/>
      <w:divBdr>
        <w:top w:val="none" w:sz="0" w:space="0" w:color="auto"/>
        <w:left w:val="none" w:sz="0" w:space="0" w:color="auto"/>
        <w:bottom w:val="none" w:sz="0" w:space="0" w:color="auto"/>
        <w:right w:val="none" w:sz="0" w:space="0" w:color="auto"/>
      </w:divBdr>
    </w:div>
    <w:div w:id="1249194227">
      <w:bodyDiv w:val="1"/>
      <w:marLeft w:val="0"/>
      <w:marRight w:val="0"/>
      <w:marTop w:val="0"/>
      <w:marBottom w:val="0"/>
      <w:divBdr>
        <w:top w:val="none" w:sz="0" w:space="0" w:color="auto"/>
        <w:left w:val="none" w:sz="0" w:space="0" w:color="auto"/>
        <w:bottom w:val="none" w:sz="0" w:space="0" w:color="auto"/>
        <w:right w:val="none" w:sz="0" w:space="0" w:color="auto"/>
      </w:divBdr>
    </w:div>
    <w:div w:id="1465583388">
      <w:bodyDiv w:val="1"/>
      <w:marLeft w:val="0"/>
      <w:marRight w:val="0"/>
      <w:marTop w:val="0"/>
      <w:marBottom w:val="0"/>
      <w:divBdr>
        <w:top w:val="none" w:sz="0" w:space="0" w:color="auto"/>
        <w:left w:val="none" w:sz="0" w:space="0" w:color="auto"/>
        <w:bottom w:val="none" w:sz="0" w:space="0" w:color="auto"/>
        <w:right w:val="none" w:sz="0" w:space="0" w:color="auto"/>
      </w:divBdr>
    </w:div>
    <w:div w:id="1570919651">
      <w:bodyDiv w:val="1"/>
      <w:marLeft w:val="0"/>
      <w:marRight w:val="0"/>
      <w:marTop w:val="0"/>
      <w:marBottom w:val="0"/>
      <w:divBdr>
        <w:top w:val="none" w:sz="0" w:space="0" w:color="auto"/>
        <w:left w:val="none" w:sz="0" w:space="0" w:color="auto"/>
        <w:bottom w:val="none" w:sz="0" w:space="0" w:color="auto"/>
        <w:right w:val="none" w:sz="0" w:space="0" w:color="auto"/>
      </w:divBdr>
    </w:div>
    <w:div w:id="1920094417">
      <w:bodyDiv w:val="1"/>
      <w:marLeft w:val="0"/>
      <w:marRight w:val="0"/>
      <w:marTop w:val="0"/>
      <w:marBottom w:val="0"/>
      <w:divBdr>
        <w:top w:val="none" w:sz="0" w:space="0" w:color="auto"/>
        <w:left w:val="none" w:sz="0" w:space="0" w:color="auto"/>
        <w:bottom w:val="none" w:sz="0" w:space="0" w:color="auto"/>
        <w:right w:val="none" w:sz="0" w:space="0" w:color="auto"/>
      </w:divBdr>
    </w:div>
    <w:div w:id="1946694851">
      <w:bodyDiv w:val="1"/>
      <w:marLeft w:val="0"/>
      <w:marRight w:val="0"/>
      <w:marTop w:val="0"/>
      <w:marBottom w:val="0"/>
      <w:divBdr>
        <w:top w:val="none" w:sz="0" w:space="0" w:color="auto"/>
        <w:left w:val="none" w:sz="0" w:space="0" w:color="auto"/>
        <w:bottom w:val="none" w:sz="0" w:space="0" w:color="auto"/>
        <w:right w:val="none" w:sz="0" w:space="0" w:color="auto"/>
      </w:divBdr>
    </w:div>
    <w:div w:id="2006204909">
      <w:bodyDiv w:val="1"/>
      <w:marLeft w:val="0"/>
      <w:marRight w:val="0"/>
      <w:marTop w:val="0"/>
      <w:marBottom w:val="0"/>
      <w:divBdr>
        <w:top w:val="none" w:sz="0" w:space="0" w:color="auto"/>
        <w:left w:val="none" w:sz="0" w:space="0" w:color="auto"/>
        <w:bottom w:val="none" w:sz="0" w:space="0" w:color="auto"/>
        <w:right w:val="none" w:sz="0" w:space="0" w:color="auto"/>
      </w:divBdr>
    </w:div>
    <w:div w:id="2052261284">
      <w:bodyDiv w:val="1"/>
      <w:marLeft w:val="0"/>
      <w:marRight w:val="0"/>
      <w:marTop w:val="0"/>
      <w:marBottom w:val="0"/>
      <w:divBdr>
        <w:top w:val="none" w:sz="0" w:space="0" w:color="auto"/>
        <w:left w:val="none" w:sz="0" w:space="0" w:color="auto"/>
        <w:bottom w:val="none" w:sz="0" w:space="0" w:color="auto"/>
        <w:right w:val="none" w:sz="0" w:space="0" w:color="auto"/>
      </w:divBdr>
    </w:div>
    <w:div w:id="2118863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810A6-A775-4C62-8086-2AA05FB72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3</Pages>
  <Words>1162</Words>
  <Characters>6627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John Tice</cp:lastModifiedBy>
  <cp:revision>18</cp:revision>
  <cp:lastPrinted>2022-01-28T15:23:00Z</cp:lastPrinted>
  <dcterms:created xsi:type="dcterms:W3CDTF">2024-01-16T14:27:00Z</dcterms:created>
  <dcterms:modified xsi:type="dcterms:W3CDTF">2024-01-16T19:41:00Z</dcterms:modified>
</cp:coreProperties>
</file>